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DF" w:rsidRPr="004454E3" w:rsidRDefault="00694E75">
      <w:pPr>
        <w:spacing w:after="0" w:line="408" w:lineRule="auto"/>
        <w:ind w:left="120"/>
        <w:jc w:val="center"/>
        <w:rPr>
          <w:lang w:val="ru-RU"/>
        </w:rPr>
      </w:pPr>
      <w:bookmarkStart w:id="0" w:name="block-10295451"/>
      <w:r w:rsidRPr="004454E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816DF" w:rsidRPr="004454E3" w:rsidRDefault="00694E75">
      <w:pPr>
        <w:spacing w:after="0" w:line="408" w:lineRule="auto"/>
        <w:ind w:left="120"/>
        <w:jc w:val="center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4454E3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816DF" w:rsidRPr="004454E3" w:rsidRDefault="00694E75">
      <w:pPr>
        <w:spacing w:after="0" w:line="408" w:lineRule="auto"/>
        <w:ind w:left="120"/>
        <w:jc w:val="center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4454E3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4454E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454E3">
        <w:rPr>
          <w:rFonts w:ascii="Times New Roman" w:hAnsi="Times New Roman"/>
          <w:color w:val="000000"/>
          <w:sz w:val="28"/>
          <w:lang w:val="ru-RU"/>
        </w:rPr>
        <w:t>​</w:t>
      </w:r>
    </w:p>
    <w:p w:rsidR="008816DF" w:rsidRPr="004454E3" w:rsidRDefault="00694E75">
      <w:pPr>
        <w:spacing w:after="0" w:line="408" w:lineRule="auto"/>
        <w:ind w:left="120"/>
        <w:jc w:val="center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8816DF" w:rsidRPr="004454E3" w:rsidRDefault="008816DF">
      <w:pPr>
        <w:spacing w:after="0"/>
        <w:ind w:left="120"/>
        <w:rPr>
          <w:lang w:val="ru-RU"/>
        </w:rPr>
      </w:pPr>
    </w:p>
    <w:p w:rsidR="008816DF" w:rsidRPr="004454E3" w:rsidRDefault="008816DF">
      <w:pPr>
        <w:spacing w:after="0"/>
        <w:ind w:left="120"/>
        <w:rPr>
          <w:lang w:val="ru-RU"/>
        </w:rPr>
      </w:pPr>
    </w:p>
    <w:p w:rsidR="008816DF" w:rsidRPr="004454E3" w:rsidRDefault="008816DF">
      <w:pPr>
        <w:spacing w:after="0"/>
        <w:ind w:left="120"/>
        <w:rPr>
          <w:lang w:val="ru-RU"/>
        </w:rPr>
      </w:pPr>
    </w:p>
    <w:p w:rsidR="008816DF" w:rsidRPr="004454E3" w:rsidRDefault="008816D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94E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94E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94E7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94E7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694E7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94E7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</w:p>
          <w:p w:rsidR="000E6D86" w:rsidRDefault="00694E7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4E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16DF" w:rsidRDefault="008816DF">
      <w:pPr>
        <w:spacing w:after="0"/>
        <w:ind w:left="120"/>
      </w:pPr>
    </w:p>
    <w:p w:rsidR="008816DF" w:rsidRDefault="00694E7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816DF" w:rsidRDefault="008816DF">
      <w:pPr>
        <w:spacing w:after="0"/>
        <w:ind w:left="120"/>
      </w:pPr>
    </w:p>
    <w:p w:rsidR="008816DF" w:rsidRDefault="008816DF">
      <w:pPr>
        <w:spacing w:after="0"/>
        <w:ind w:left="120"/>
      </w:pPr>
    </w:p>
    <w:p w:rsidR="008816DF" w:rsidRDefault="008816DF">
      <w:pPr>
        <w:spacing w:after="0"/>
        <w:ind w:left="120"/>
      </w:pPr>
    </w:p>
    <w:p w:rsidR="008816DF" w:rsidRDefault="00694E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816DF" w:rsidRDefault="00694E7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1436747)</w:t>
      </w:r>
    </w:p>
    <w:p w:rsidR="008816DF" w:rsidRDefault="008816DF">
      <w:pPr>
        <w:spacing w:after="0"/>
        <w:ind w:left="120"/>
        <w:jc w:val="center"/>
      </w:pPr>
    </w:p>
    <w:p w:rsidR="008816DF" w:rsidRPr="004454E3" w:rsidRDefault="00694E75">
      <w:pPr>
        <w:spacing w:after="0" w:line="408" w:lineRule="auto"/>
        <w:ind w:left="120"/>
        <w:jc w:val="center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8816DF" w:rsidRPr="004454E3" w:rsidRDefault="00694E75">
      <w:pPr>
        <w:spacing w:after="0" w:line="408" w:lineRule="auto"/>
        <w:ind w:left="120"/>
        <w:jc w:val="center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8816DF">
      <w:pPr>
        <w:spacing w:after="0"/>
        <w:ind w:left="120"/>
        <w:jc w:val="center"/>
        <w:rPr>
          <w:lang w:val="ru-RU"/>
        </w:rPr>
      </w:pPr>
    </w:p>
    <w:p w:rsidR="008816DF" w:rsidRPr="004454E3" w:rsidRDefault="00694E75">
      <w:pPr>
        <w:spacing w:after="0"/>
        <w:ind w:left="120"/>
        <w:jc w:val="center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r w:rsidRPr="004454E3">
        <w:rPr>
          <w:rFonts w:ascii="Times New Roman" w:hAnsi="Times New Roman"/>
          <w:b/>
          <w:color w:val="000000"/>
          <w:sz w:val="28"/>
          <w:lang w:val="ru-RU"/>
        </w:rPr>
        <w:t>с.Джаванкент</w:t>
      </w:r>
      <w:bookmarkEnd w:id="3"/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91e05a7-f9e6-4844-988f-66989e75e9e7"/>
      <w:r w:rsidRPr="004454E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454E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454E3">
        <w:rPr>
          <w:rFonts w:ascii="Times New Roman" w:hAnsi="Times New Roman"/>
          <w:color w:val="000000"/>
          <w:sz w:val="28"/>
          <w:lang w:val="ru-RU"/>
        </w:rPr>
        <w:t>​</w:t>
      </w:r>
    </w:p>
    <w:p w:rsidR="008816DF" w:rsidRPr="004454E3" w:rsidRDefault="008816DF">
      <w:pPr>
        <w:spacing w:after="0"/>
        <w:ind w:left="120"/>
        <w:rPr>
          <w:lang w:val="ru-RU"/>
        </w:rPr>
      </w:pPr>
    </w:p>
    <w:p w:rsidR="008816DF" w:rsidRPr="004454E3" w:rsidRDefault="008816DF">
      <w:pPr>
        <w:rPr>
          <w:lang w:val="ru-RU"/>
        </w:rPr>
        <w:sectPr w:rsidR="008816DF" w:rsidRPr="004454E3">
          <w:pgSz w:w="11906" w:h="16383"/>
          <w:pgMar w:top="1134" w:right="850" w:bottom="1134" w:left="1701" w:header="720" w:footer="720" w:gutter="0"/>
          <w:cols w:space="720"/>
        </w:sectPr>
      </w:pPr>
    </w:p>
    <w:p w:rsidR="008816DF" w:rsidRPr="004454E3" w:rsidRDefault="00694E75">
      <w:pPr>
        <w:spacing w:after="0" w:line="264" w:lineRule="auto"/>
        <w:ind w:left="120"/>
        <w:jc w:val="both"/>
        <w:rPr>
          <w:lang w:val="ru-RU"/>
        </w:rPr>
      </w:pPr>
      <w:bookmarkStart w:id="5" w:name="block-10295452"/>
      <w:bookmarkEnd w:id="0"/>
      <w:r w:rsidRPr="004454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816DF" w:rsidRPr="004454E3" w:rsidRDefault="008816DF">
      <w:pPr>
        <w:spacing w:after="0" w:line="264" w:lineRule="auto"/>
        <w:ind w:left="120"/>
        <w:jc w:val="both"/>
        <w:rPr>
          <w:lang w:val="ru-RU"/>
        </w:rPr>
      </w:pP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</w:t>
      </w:r>
      <w:r w:rsidRPr="004454E3">
        <w:rPr>
          <w:rFonts w:ascii="Times New Roman" w:hAnsi="Times New Roman"/>
          <w:color w:val="000000"/>
          <w:sz w:val="28"/>
          <w:lang w:val="ru-RU"/>
        </w:rPr>
        <w:t>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</w:t>
      </w:r>
      <w:r w:rsidRPr="004454E3">
        <w:rPr>
          <w:rFonts w:ascii="Times New Roman" w:hAnsi="Times New Roman"/>
          <w:color w:val="000000"/>
          <w:sz w:val="28"/>
          <w:lang w:val="ru-RU"/>
        </w:rPr>
        <w:t>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енно-научных учебных предметов на уровне основного общего образования. 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</w:t>
      </w:r>
      <w:r w:rsidRPr="004454E3">
        <w:rPr>
          <w:rFonts w:ascii="Times New Roman" w:hAnsi="Times New Roman"/>
          <w:color w:val="000000"/>
          <w:sz w:val="28"/>
          <w:lang w:val="ru-RU"/>
        </w:rPr>
        <w:t>метные, предметные. Предметные планируемые результаты даны для каждого года изучения биологии.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</w:t>
      </w:r>
      <w:r w:rsidRPr="004454E3">
        <w:rPr>
          <w:rFonts w:ascii="Times New Roman" w:hAnsi="Times New Roman"/>
          <w:color w:val="000000"/>
          <w:sz w:val="28"/>
          <w:lang w:val="ru-RU"/>
        </w:rPr>
        <w:t>олучать, присваивать и применять в жизненных ситуациях.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Целями изучения б</w:t>
      </w:r>
      <w:r w:rsidRPr="004454E3">
        <w:rPr>
          <w:rFonts w:ascii="Times New Roman" w:hAnsi="Times New Roman"/>
          <w:color w:val="000000"/>
          <w:sz w:val="28"/>
          <w:lang w:val="ru-RU"/>
        </w:rPr>
        <w:t>иологии на уровне основного общего образования являются: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</w:t>
      </w:r>
      <w:r w:rsidRPr="004454E3">
        <w:rPr>
          <w:rFonts w:ascii="Times New Roman" w:hAnsi="Times New Roman"/>
          <w:color w:val="000000"/>
          <w:sz w:val="28"/>
          <w:lang w:val="ru-RU"/>
        </w:rPr>
        <w:t>а человека, условиях сохранения его здоровья;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использовать информацию о современных достижениях в области </w:t>
      </w:r>
      <w:r w:rsidRPr="004454E3">
        <w:rPr>
          <w:rFonts w:ascii="Times New Roman" w:hAnsi="Times New Roman"/>
          <w:color w:val="000000"/>
          <w:sz w:val="28"/>
          <w:lang w:val="ru-RU"/>
        </w:rPr>
        <w:t>биологии для объяснения процессов и явлений живой природы и жизнедеятельности собственного организма;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</w:t>
      </w:r>
      <w:r w:rsidRPr="004454E3">
        <w:rPr>
          <w:rFonts w:ascii="Times New Roman" w:hAnsi="Times New Roman"/>
          <w:color w:val="000000"/>
          <w:sz w:val="28"/>
          <w:lang w:val="ru-RU"/>
        </w:rPr>
        <w:t>еятельности человека в природе;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</w:t>
      </w:r>
      <w:r w:rsidRPr="004454E3">
        <w:rPr>
          <w:rFonts w:ascii="Times New Roman" w:hAnsi="Times New Roman"/>
          <w:color w:val="000000"/>
          <w:sz w:val="28"/>
          <w:lang w:val="ru-RU"/>
        </w:rPr>
        <w:t>ского оборудования и наблюдения за состоянием собственного организма;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воспитание биологически и экологически </w:t>
      </w:r>
      <w:r w:rsidRPr="004454E3">
        <w:rPr>
          <w:rFonts w:ascii="Times New Roman" w:hAnsi="Times New Roman"/>
          <w:color w:val="000000"/>
          <w:sz w:val="28"/>
          <w:lang w:val="ru-RU"/>
        </w:rPr>
        <w:t>грамотной личности, готовой к сохранению собственного здоровья и охраны окружающей среды.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3b562cd9-1b1f-4c62-99a2-3c330cdcc105"/>
      <w:r w:rsidRPr="004454E3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34 часа (1 час в неделю), в 8 классе – 68 часов (2 часа в неделю), в 9 классе – 68 часов (2 часа в неделю).</w:t>
      </w:r>
      <w:bookmarkEnd w:id="6"/>
      <w:r w:rsidRPr="004454E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</w:t>
      </w:r>
      <w:r w:rsidRPr="004454E3">
        <w:rPr>
          <w:rFonts w:ascii="Times New Roman" w:hAnsi="Times New Roman"/>
          <w:color w:val="000000"/>
          <w:sz w:val="28"/>
          <w:lang w:val="ru-RU"/>
        </w:rPr>
        <w:t>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8816DF" w:rsidRPr="004454E3" w:rsidRDefault="008816DF">
      <w:pPr>
        <w:rPr>
          <w:lang w:val="ru-RU"/>
        </w:rPr>
        <w:sectPr w:rsidR="008816DF" w:rsidRPr="004454E3">
          <w:pgSz w:w="11906" w:h="16383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 w:line="264" w:lineRule="auto"/>
        <w:ind w:left="120"/>
        <w:jc w:val="both"/>
      </w:pPr>
      <w:bookmarkStart w:id="7" w:name="block-1029545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816DF" w:rsidRDefault="00694E7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4454E3">
        <w:rPr>
          <w:rFonts w:ascii="Times New Roman" w:hAnsi="Times New Roman"/>
          <w:color w:val="000000"/>
          <w:sz w:val="28"/>
          <w:lang w:val="ru-RU"/>
        </w:rPr>
        <w:t>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</w:t>
      </w:r>
      <w:r w:rsidRPr="004454E3">
        <w:rPr>
          <w:rFonts w:ascii="Times New Roman" w:hAnsi="Times New Roman"/>
          <w:color w:val="000000"/>
          <w:sz w:val="28"/>
          <w:lang w:val="ru-RU"/>
        </w:rPr>
        <w:t>аника, зоология,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</w:t>
      </w:r>
      <w:r w:rsidRPr="004454E3">
        <w:rPr>
          <w:rFonts w:ascii="Times New Roman" w:hAnsi="Times New Roman"/>
          <w:color w:val="000000"/>
          <w:sz w:val="28"/>
          <w:lang w:val="ru-RU"/>
        </w:rPr>
        <w:t>. Роль биологии в познании окружающего мира и практической деятельности современного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</w:t>
      </w:r>
      <w:r w:rsidRPr="004454E3">
        <w:rPr>
          <w:rFonts w:ascii="Times New Roman" w:hAnsi="Times New Roman"/>
          <w:color w:val="000000"/>
          <w:sz w:val="28"/>
          <w:lang w:val="ru-RU"/>
        </w:rPr>
        <w:t>ких знаний. Поиск информации с использованием различных источников (научно-популярная литература, справочники, Интернет).</w:t>
      </w:r>
    </w:p>
    <w:p w:rsidR="008816DF" w:rsidRDefault="00694E75">
      <w:pPr>
        <w:numPr>
          <w:ilvl w:val="0"/>
          <w:numId w:val="2"/>
        </w:numPr>
        <w:spacing w:after="0" w:line="264" w:lineRule="auto"/>
        <w:jc w:val="both"/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</w:t>
      </w:r>
      <w:r w:rsidRPr="004454E3">
        <w:rPr>
          <w:rFonts w:ascii="Times New Roman" w:hAnsi="Times New Roman"/>
          <w:color w:val="000000"/>
          <w:sz w:val="28"/>
          <w:lang w:val="ru-RU"/>
        </w:rPr>
        <w:t>вила работы с увеличительными приборами.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4454E3">
        <w:rPr>
          <w:rFonts w:ascii="Times New Roman" w:hAnsi="Times New Roman"/>
          <w:color w:val="000000"/>
          <w:sz w:val="28"/>
          <w:lang w:val="ru-RU"/>
        </w:rPr>
        <w:t>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</w:t>
      </w:r>
      <w:r w:rsidRPr="004454E3">
        <w:rPr>
          <w:rFonts w:ascii="Times New Roman" w:hAnsi="Times New Roman"/>
          <w:color w:val="000000"/>
          <w:sz w:val="28"/>
          <w:lang w:val="ru-RU"/>
        </w:rPr>
        <w:t>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8816DF" w:rsidRDefault="00694E75">
      <w:pPr>
        <w:numPr>
          <w:ilvl w:val="0"/>
          <w:numId w:val="3"/>
        </w:numPr>
        <w:spacing w:after="0" w:line="264" w:lineRule="auto"/>
        <w:jc w:val="both"/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Организмы – тела </w:t>
      </w:r>
      <w:r>
        <w:rPr>
          <w:rFonts w:ascii="Times New Roman" w:hAnsi="Times New Roman"/>
          <w:b/>
          <w:color w:val="000000"/>
          <w:sz w:val="28"/>
        </w:rPr>
        <w:t>живой природы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</w:t>
      </w:r>
      <w:r w:rsidRPr="004454E3">
        <w:rPr>
          <w:rFonts w:ascii="Times New Roman" w:hAnsi="Times New Roman"/>
          <w:color w:val="000000"/>
          <w:sz w:val="28"/>
          <w:lang w:val="ru-RU"/>
        </w:rPr>
        <w:t>ы и микроскопа.</w:t>
      </w:r>
      <w:r w:rsidRPr="004454E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4454E3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</w:t>
      </w:r>
      <w:r w:rsidRPr="004454E3">
        <w:rPr>
          <w:rFonts w:ascii="Times New Roman" w:hAnsi="Times New Roman"/>
          <w:color w:val="000000"/>
          <w:sz w:val="28"/>
          <w:lang w:val="ru-RU"/>
        </w:rPr>
        <w:t>ти у растений, животных, бактерий и грибов.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</w:t>
      </w:r>
      <w:r w:rsidRPr="004454E3">
        <w:rPr>
          <w:rFonts w:ascii="Times New Roman" w:hAnsi="Times New Roman"/>
          <w:color w:val="000000"/>
          <w:sz w:val="28"/>
          <w:lang w:val="ru-RU"/>
        </w:rPr>
        <w:t>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примере самостоятельно приготовленного микропрепарата).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8816DF" w:rsidRDefault="00694E75">
      <w:pPr>
        <w:numPr>
          <w:ilvl w:val="0"/>
          <w:numId w:val="4"/>
        </w:numPr>
        <w:spacing w:after="0" w:line="264" w:lineRule="auto"/>
        <w:jc w:val="both"/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Понятие о среде обитания. Водная, наземно-воздушная, почвенная, внутриорганиз</w:t>
      </w:r>
      <w:r w:rsidRPr="004454E3">
        <w:rPr>
          <w:rFonts w:ascii="Times New Roman" w:hAnsi="Times New Roman"/>
          <w:color w:val="000000"/>
          <w:sz w:val="28"/>
          <w:lang w:val="ru-RU"/>
        </w:rPr>
        <w:t>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</w:t>
      </w:r>
      <w:r w:rsidRPr="004454E3">
        <w:rPr>
          <w:rFonts w:ascii="Times New Roman" w:hAnsi="Times New Roman"/>
          <w:color w:val="000000"/>
          <w:sz w:val="28"/>
          <w:lang w:val="ru-RU"/>
        </w:rPr>
        <w:t>тания (на конкретных примерах).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8816DF" w:rsidRDefault="00694E75">
      <w:pPr>
        <w:numPr>
          <w:ilvl w:val="0"/>
          <w:numId w:val="5"/>
        </w:numPr>
        <w:spacing w:after="0" w:line="264" w:lineRule="auto"/>
        <w:jc w:val="both"/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</w:t>
      </w:r>
      <w:r w:rsidRPr="004454E3">
        <w:rPr>
          <w:rFonts w:ascii="Times New Roman" w:hAnsi="Times New Roman"/>
          <w:color w:val="000000"/>
          <w:sz w:val="28"/>
          <w:lang w:val="ru-RU"/>
        </w:rPr>
        <w:t>ных сообществ. Причины неустойчивости искусственных сообществ. Роль искусственных сообществ в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и</w:t>
      </w:r>
      <w:r w:rsidRPr="004454E3">
        <w:rPr>
          <w:rFonts w:ascii="Times New Roman" w:hAnsi="Times New Roman"/>
          <w:color w:val="000000"/>
          <w:sz w:val="28"/>
          <w:lang w:val="ru-RU"/>
        </w:rPr>
        <w:t>скусственных сообществ и их обитателей (на примере аквариума и других искусственных сообществ).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</w:t>
      </w:r>
      <w:r w:rsidRPr="004454E3">
        <w:rPr>
          <w:rFonts w:ascii="Times New Roman" w:hAnsi="Times New Roman"/>
          <w:color w:val="000000"/>
          <w:sz w:val="28"/>
          <w:lang w:val="ru-RU"/>
        </w:rPr>
        <w:t>и природных сообществ.</w:t>
      </w:r>
    </w:p>
    <w:p w:rsidR="008816DF" w:rsidRDefault="00694E75">
      <w:pPr>
        <w:numPr>
          <w:ilvl w:val="0"/>
          <w:numId w:val="6"/>
        </w:numPr>
        <w:spacing w:after="0" w:line="264" w:lineRule="auto"/>
        <w:jc w:val="both"/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</w:t>
      </w:r>
      <w:r>
        <w:rPr>
          <w:rFonts w:ascii="Times New Roman" w:hAnsi="Times New Roman"/>
          <w:color w:val="000000"/>
          <w:sz w:val="28"/>
        </w:rPr>
        <w:t>Красная книга Российской Федерации. Осознание жизни как велико</w:t>
      </w:r>
      <w:r>
        <w:rPr>
          <w:rFonts w:ascii="Times New Roman" w:hAnsi="Times New Roman"/>
          <w:color w:val="000000"/>
          <w:sz w:val="28"/>
        </w:rPr>
        <w:t>й ценности.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8816DF" w:rsidRPr="004454E3" w:rsidRDefault="008816DF">
      <w:pPr>
        <w:spacing w:after="0" w:line="264" w:lineRule="auto"/>
        <w:ind w:left="120"/>
        <w:jc w:val="both"/>
        <w:rPr>
          <w:lang w:val="ru-RU"/>
        </w:rPr>
      </w:pPr>
    </w:p>
    <w:p w:rsidR="008816DF" w:rsidRDefault="00694E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816DF" w:rsidRDefault="00694E7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Ботаника – наука о растениях. Разделы ботаники. Связь ботаники с другими науками и техникой. </w:t>
      </w:r>
      <w:r w:rsidRPr="004454E3">
        <w:rPr>
          <w:rFonts w:ascii="Times New Roman" w:hAnsi="Times New Roman"/>
          <w:color w:val="000000"/>
          <w:sz w:val="28"/>
          <w:lang w:val="ru-RU"/>
        </w:rPr>
        <w:t>Общие признаки растений.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</w:t>
      </w:r>
      <w:r w:rsidRPr="004454E3">
        <w:rPr>
          <w:rFonts w:ascii="Times New Roman" w:hAnsi="Times New Roman"/>
          <w:color w:val="000000"/>
          <w:sz w:val="28"/>
          <w:lang w:val="ru-RU"/>
        </w:rPr>
        <w:t>азма (пластиды, митохондрии, вакуоли с клеточным соком). Растительные ткани. Функции растительных тканей.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микроскопического строения листа водного растения элодеи.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</w:t>
      </w:r>
      <w:r w:rsidRPr="004454E3">
        <w:rPr>
          <w:rFonts w:ascii="Times New Roman" w:hAnsi="Times New Roman"/>
          <w:color w:val="000000"/>
          <w:sz w:val="28"/>
          <w:lang w:val="ru-RU"/>
        </w:rPr>
        <w:t>ька дикая, лютик едкий и другие растения.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8816DF" w:rsidRDefault="00694E75">
      <w:pPr>
        <w:numPr>
          <w:ilvl w:val="0"/>
          <w:numId w:val="8"/>
        </w:numPr>
        <w:spacing w:after="0" w:line="264" w:lineRule="auto"/>
        <w:jc w:val="both"/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ны корня. Корневые волоски. Рост корня. 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Видоизменение корней. 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Побег. Развитие побега из почки. </w:t>
      </w:r>
      <w:r w:rsidRPr="004454E3">
        <w:rPr>
          <w:rFonts w:ascii="Times New Roman" w:hAnsi="Times New Roman"/>
          <w:color w:val="000000"/>
          <w:sz w:val="28"/>
          <w:lang w:val="ru-RU"/>
        </w:rPr>
        <w:t>Строение стебля. Внешнее и внутреннее строение листа. Видоизмене</w:t>
      </w:r>
      <w:r w:rsidRPr="004454E3">
        <w:rPr>
          <w:rFonts w:ascii="Times New Roman" w:hAnsi="Times New Roman"/>
          <w:color w:val="000000"/>
          <w:sz w:val="28"/>
          <w:lang w:val="ru-RU"/>
        </w:rPr>
        <w:t>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листа в связи с его функциями (кожица и устьица, основная ткань листа, проводящие пучки). </w:t>
      </w:r>
      <w:r>
        <w:rPr>
          <w:rFonts w:ascii="Times New Roman" w:hAnsi="Times New Roman"/>
          <w:color w:val="000000"/>
          <w:sz w:val="28"/>
        </w:rPr>
        <w:t>Лист – орган воздушного питания.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Строение и разнообразие цветков. Соцветия. Плоды. Типы плодов. </w:t>
      </w:r>
      <w:r w:rsidRPr="004454E3">
        <w:rPr>
          <w:rFonts w:ascii="Times New Roman" w:hAnsi="Times New Roman"/>
          <w:color w:val="000000"/>
          <w:sz w:val="28"/>
          <w:lang w:val="ru-RU"/>
        </w:rPr>
        <w:t>Распространение плодов и семян в природе.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</w:t>
      </w: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 xml:space="preserve">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строения вегетативных и генеративных почек (на примере сирени, тополя и других растений).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</w:t>
      </w:r>
      <w:r w:rsidRPr="004454E3">
        <w:rPr>
          <w:rFonts w:ascii="Times New Roman" w:hAnsi="Times New Roman"/>
          <w:color w:val="000000"/>
          <w:sz w:val="28"/>
          <w:lang w:val="ru-RU"/>
        </w:rPr>
        <w:t>ние строения корневища, клубня, луковицы.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8816DF" w:rsidRDefault="00694E75">
      <w:pPr>
        <w:numPr>
          <w:ilvl w:val="0"/>
          <w:numId w:val="9"/>
        </w:numPr>
        <w:spacing w:after="0" w:line="264" w:lineRule="auto"/>
        <w:jc w:val="both"/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</w:t>
      </w:r>
      <w:r>
        <w:rPr>
          <w:rFonts w:ascii="Times New Roman" w:hAnsi="Times New Roman"/>
          <w:b/>
          <w:color w:val="000000"/>
          <w:sz w:val="28"/>
        </w:rPr>
        <w:t>еств у растений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Почва, её плодородие. Значение обработки почвы (окучивание), внесения удобрений, прореживания проростков, полива для жизни культурных растений. </w:t>
      </w:r>
      <w:r>
        <w:rPr>
          <w:rFonts w:ascii="Times New Roman" w:hAnsi="Times New Roman"/>
          <w:color w:val="000000"/>
          <w:sz w:val="28"/>
        </w:rPr>
        <w:t>Гидропоника.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Фотосинтез. Лист – орган воздушного</w:t>
      </w:r>
      <w:r>
        <w:rPr>
          <w:rFonts w:ascii="Times New Roman" w:hAnsi="Times New Roman"/>
          <w:color w:val="000000"/>
          <w:sz w:val="28"/>
        </w:rPr>
        <w:t xml:space="preserve"> питания. </w:t>
      </w:r>
      <w:r w:rsidRPr="004454E3">
        <w:rPr>
          <w:rFonts w:ascii="Times New Roman" w:hAnsi="Times New Roman"/>
          <w:color w:val="000000"/>
          <w:sz w:val="28"/>
          <w:lang w:val="ru-RU"/>
        </w:rPr>
        <w:t>Значение фотосинтеза в природе и в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</w:t>
      </w:r>
      <w:r w:rsidRPr="004454E3">
        <w:rPr>
          <w:rFonts w:ascii="Times New Roman" w:hAnsi="Times New Roman"/>
          <w:color w:val="000000"/>
          <w:sz w:val="28"/>
          <w:lang w:val="ru-RU"/>
        </w:rPr>
        <w:t>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Связь клеточ</w:t>
      </w:r>
      <w:r w:rsidRPr="004454E3">
        <w:rPr>
          <w:rFonts w:ascii="Times New Roman" w:hAnsi="Times New Roman"/>
          <w:color w:val="000000"/>
          <w:sz w:val="28"/>
          <w:lang w:val="ru-RU"/>
        </w:rPr>
        <w:t>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</w:t>
      </w:r>
      <w:r w:rsidRPr="004454E3">
        <w:rPr>
          <w:rFonts w:ascii="Times New Roman" w:hAnsi="Times New Roman"/>
          <w:color w:val="000000"/>
          <w:sz w:val="28"/>
          <w:lang w:val="ru-RU"/>
        </w:rPr>
        <w:t>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</w:t>
      </w:r>
      <w:r w:rsidRPr="004454E3">
        <w:rPr>
          <w:rFonts w:ascii="Times New Roman" w:hAnsi="Times New Roman"/>
          <w:color w:val="000000"/>
          <w:sz w:val="28"/>
          <w:lang w:val="ru-RU"/>
        </w:rPr>
        <w:t>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</w:t>
      </w:r>
      <w:r w:rsidRPr="004454E3">
        <w:rPr>
          <w:rFonts w:ascii="Times New Roman" w:hAnsi="Times New Roman"/>
          <w:color w:val="000000"/>
          <w:sz w:val="28"/>
          <w:lang w:val="ru-RU"/>
        </w:rPr>
        <w:t>дготовка семян к посеву. Развитие проростков.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рост растения. Ростовые движения растений. Развитие побега из почки.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</w:t>
      </w:r>
      <w:r>
        <w:rPr>
          <w:rFonts w:ascii="Times New Roman" w:hAnsi="Times New Roman"/>
          <w:color w:val="000000"/>
          <w:sz w:val="28"/>
        </w:rPr>
        <w:t xml:space="preserve">Опыление. Перекрёстное </w:t>
      </w:r>
      <w:r>
        <w:rPr>
          <w:rFonts w:ascii="Times New Roman" w:hAnsi="Times New Roman"/>
          <w:color w:val="000000"/>
          <w:sz w:val="28"/>
        </w:rPr>
        <w:lastRenderedPageBreak/>
        <w:t xml:space="preserve">опыление (ветром, животными, водой) и самоопыление. </w:t>
      </w:r>
      <w:r w:rsidRPr="004454E3">
        <w:rPr>
          <w:rFonts w:ascii="Times New Roman" w:hAnsi="Times New Roman"/>
          <w:color w:val="000000"/>
          <w:sz w:val="28"/>
          <w:lang w:val="ru-RU"/>
        </w:rPr>
        <w:t>Двойное о</w:t>
      </w:r>
      <w:r w:rsidRPr="004454E3">
        <w:rPr>
          <w:rFonts w:ascii="Times New Roman" w:hAnsi="Times New Roman"/>
          <w:color w:val="000000"/>
          <w:sz w:val="28"/>
          <w:lang w:val="ru-RU"/>
        </w:rPr>
        <w:t>плодотворение. Наследование признаков обоих растений.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</w:t>
      </w:r>
      <w:r w:rsidRPr="004454E3">
        <w:rPr>
          <w:rFonts w:ascii="Times New Roman" w:hAnsi="Times New Roman"/>
          <w:color w:val="000000"/>
          <w:sz w:val="28"/>
          <w:lang w:val="ru-RU"/>
        </w:rPr>
        <w:t>и растениями.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</w:t>
      </w:r>
      <w:r w:rsidRPr="004454E3">
        <w:rPr>
          <w:rFonts w:ascii="Times New Roman" w:hAnsi="Times New Roman"/>
          <w:color w:val="000000"/>
          <w:sz w:val="28"/>
          <w:lang w:val="ru-RU"/>
        </w:rPr>
        <w:t>я).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816DF" w:rsidRDefault="00694E7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</w:t>
      </w:r>
      <w:r>
        <w:rPr>
          <w:rFonts w:ascii="Times New Roman" w:hAnsi="Times New Roman"/>
          <w:b/>
          <w:color w:val="000000"/>
          <w:sz w:val="28"/>
        </w:rPr>
        <w:t>ппы растений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</w:t>
      </w:r>
      <w:r w:rsidRPr="004454E3">
        <w:rPr>
          <w:rFonts w:ascii="Times New Roman" w:hAnsi="Times New Roman"/>
          <w:color w:val="000000"/>
          <w:sz w:val="28"/>
          <w:lang w:val="ru-RU"/>
        </w:rPr>
        <w:t>род, вид). История развития систематики, описание видов, открытие новых видов. Роль систематики в биологии.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Низшие растения. Водоросли. Общая характеристика водорослей.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Одноклеточные и многоклеточные зелёные водоросли. Строение и жизнедеятельность зелёных </w:t>
      </w:r>
      <w:r w:rsidRPr="004454E3">
        <w:rPr>
          <w:rFonts w:ascii="Times New Roman" w:hAnsi="Times New Roman"/>
          <w:color w:val="000000"/>
          <w:sz w:val="28"/>
          <w:lang w:val="ru-RU"/>
        </w:rPr>
        <w:t>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его переработки в хозяйственной деятельности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</w:t>
      </w:r>
      <w:r w:rsidRPr="004454E3">
        <w:rPr>
          <w:rFonts w:ascii="Times New Roman" w:hAnsi="Times New Roman"/>
          <w:color w:val="000000"/>
          <w:sz w:val="28"/>
          <w:lang w:val="ru-RU"/>
        </w:rPr>
        <w:t>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Высшие семенные растения. </w:t>
      </w:r>
      <w:r>
        <w:rPr>
          <w:rFonts w:ascii="Times New Roman" w:hAnsi="Times New Roman"/>
          <w:color w:val="000000"/>
          <w:sz w:val="28"/>
        </w:rPr>
        <w:t>Голосем</w:t>
      </w:r>
      <w:r>
        <w:rPr>
          <w:rFonts w:ascii="Times New Roman" w:hAnsi="Times New Roman"/>
          <w:color w:val="000000"/>
          <w:sz w:val="28"/>
        </w:rPr>
        <w:t xml:space="preserve">енные. Общая характеристика. </w:t>
      </w:r>
      <w:r w:rsidRPr="004454E3">
        <w:rPr>
          <w:rFonts w:ascii="Times New Roman" w:hAnsi="Times New Roman"/>
          <w:color w:val="000000"/>
          <w:sz w:val="28"/>
          <w:lang w:val="ru-RU"/>
        </w:rPr>
        <w:t>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актеристика. Особенности строения и жизнедеятельности покрытосеменных как наиболее высокоорганизованной группы растений, их господство на Земле. </w:t>
      </w:r>
      <w:r>
        <w:rPr>
          <w:rFonts w:ascii="Times New Roman" w:hAnsi="Times New Roman"/>
          <w:color w:val="000000"/>
          <w:sz w:val="28"/>
        </w:rPr>
        <w:t xml:space="preserve">Классификация покрытосеменных растений: класс Двудольные и класс Однодольные. Признаки классов. </w:t>
      </w:r>
      <w:r w:rsidRPr="004454E3">
        <w:rPr>
          <w:rFonts w:ascii="Times New Roman" w:hAnsi="Times New Roman"/>
          <w:color w:val="000000"/>
          <w:sz w:val="28"/>
          <w:lang w:val="ru-RU"/>
        </w:rPr>
        <w:t>Цикл развития п</w:t>
      </w:r>
      <w:r w:rsidRPr="004454E3">
        <w:rPr>
          <w:rFonts w:ascii="Times New Roman" w:hAnsi="Times New Roman"/>
          <w:color w:val="000000"/>
          <w:sz w:val="28"/>
          <w:lang w:val="ru-RU"/>
        </w:rPr>
        <w:t>окрытосеменного растения.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</w:t>
      </w:r>
      <w:r w:rsidRPr="004454E3">
        <w:rPr>
          <w:rFonts w:ascii="Times New Roman" w:hAnsi="Times New Roman"/>
          <w:color w:val="000000"/>
          <w:sz w:val="28"/>
          <w:lang w:val="ru-RU"/>
        </w:rPr>
        <w:t>азие растений. Дикорастущие представители семейств. Культурные представители семейств, их использование человеком.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строения много</w:t>
      </w:r>
      <w:r w:rsidRPr="004454E3">
        <w:rPr>
          <w:rFonts w:ascii="Times New Roman" w:hAnsi="Times New Roman"/>
          <w:color w:val="000000"/>
          <w:sz w:val="28"/>
          <w:lang w:val="ru-RU"/>
        </w:rPr>
        <w:t>клеточных нитчатых водорослей (на примере спирогиры и улотрикса).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веток, хвои, шишек и семян голосеменных растений (на примере </w:t>
      </w:r>
      <w:r w:rsidRPr="004454E3">
        <w:rPr>
          <w:rFonts w:ascii="Times New Roman" w:hAnsi="Times New Roman"/>
          <w:color w:val="000000"/>
          <w:sz w:val="28"/>
          <w:lang w:val="ru-RU"/>
        </w:rPr>
        <w:t>ели, сосны или лиственницы).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</w:t>
      </w:r>
      <w:r w:rsidRPr="004454E3">
        <w:rPr>
          <w:rFonts w:ascii="Times New Roman" w:hAnsi="Times New Roman"/>
          <w:color w:val="000000"/>
          <w:sz w:val="28"/>
          <w:lang w:val="ru-RU"/>
        </w:rPr>
        <w:t>ятликовые) на гербарных и натуральных образцах.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8816DF" w:rsidRDefault="00694E75">
      <w:pPr>
        <w:numPr>
          <w:ilvl w:val="0"/>
          <w:numId w:val="11"/>
        </w:numPr>
        <w:spacing w:after="0" w:line="264" w:lineRule="auto"/>
        <w:jc w:val="both"/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</w:t>
      </w:r>
      <w:r w:rsidRPr="004454E3">
        <w:rPr>
          <w:rFonts w:ascii="Times New Roman" w:hAnsi="Times New Roman"/>
          <w:color w:val="000000"/>
          <w:sz w:val="28"/>
          <w:lang w:val="ru-RU"/>
        </w:rPr>
        <w:t>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растения.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8816DF" w:rsidRDefault="00694E75">
      <w:pPr>
        <w:numPr>
          <w:ilvl w:val="0"/>
          <w:numId w:val="12"/>
        </w:numPr>
        <w:spacing w:after="0" w:line="264" w:lineRule="auto"/>
        <w:jc w:val="both"/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Растения и среда обитания. Экологические факторы. Растения и условия неживой природы: </w:t>
      </w:r>
      <w:r w:rsidRPr="004454E3">
        <w:rPr>
          <w:rFonts w:ascii="Times New Roman" w:hAnsi="Times New Roman"/>
          <w:color w:val="000000"/>
          <w:sz w:val="28"/>
          <w:lang w:val="ru-RU"/>
        </w:rPr>
        <w:t>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>Растительные сообщ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</w:t>
      </w:r>
      <w:r>
        <w:rPr>
          <w:rFonts w:ascii="Times New Roman" w:hAnsi="Times New Roman"/>
          <w:color w:val="000000"/>
          <w:sz w:val="28"/>
        </w:rPr>
        <w:t>Смена растительных сообществ. Растительность (растительный покров) природных зо</w:t>
      </w:r>
      <w:r>
        <w:rPr>
          <w:rFonts w:ascii="Times New Roman" w:hAnsi="Times New Roman"/>
          <w:color w:val="000000"/>
          <w:sz w:val="28"/>
        </w:rPr>
        <w:t>н Земли. Флора.</w:t>
      </w:r>
    </w:p>
    <w:p w:rsidR="008816DF" w:rsidRDefault="00694E7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Культурные растения и их происхождение. Центры многообразия и происхождения культурных растений. </w:t>
      </w:r>
      <w:r>
        <w:rPr>
          <w:rFonts w:ascii="Times New Roman" w:hAnsi="Times New Roman"/>
          <w:color w:val="000000"/>
          <w:sz w:val="28"/>
        </w:rPr>
        <w:t xml:space="preserve">Земледелие. Культурные растения сельскохозяйственных угодий: овощные, плодово-ягодные, полевые. </w:t>
      </w:r>
      <w:r w:rsidRPr="004454E3">
        <w:rPr>
          <w:rFonts w:ascii="Times New Roman" w:hAnsi="Times New Roman"/>
          <w:color w:val="000000"/>
          <w:sz w:val="28"/>
          <w:lang w:val="ru-RU"/>
        </w:rPr>
        <w:t>Растения города, особенность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ий: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растительного мира.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сорных растений региона.</w:t>
      </w:r>
    </w:p>
    <w:p w:rsidR="008816DF" w:rsidRDefault="00694E7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Грибы. </w:t>
      </w:r>
      <w:r>
        <w:rPr>
          <w:rFonts w:ascii="Times New Roman" w:hAnsi="Times New Roman"/>
          <w:color w:val="000000"/>
          <w:sz w:val="28"/>
        </w:rPr>
        <w:t xml:space="preserve">Общая характеристика. </w:t>
      </w:r>
      <w:r w:rsidRPr="004454E3">
        <w:rPr>
          <w:rFonts w:ascii="Times New Roman" w:hAnsi="Times New Roman"/>
          <w:color w:val="000000"/>
          <w:sz w:val="28"/>
          <w:lang w:val="ru-RU"/>
        </w:rPr>
        <w:t>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</w:t>
      </w:r>
      <w:r w:rsidRPr="004454E3">
        <w:rPr>
          <w:rFonts w:ascii="Times New Roman" w:hAnsi="Times New Roman"/>
          <w:color w:val="000000"/>
          <w:sz w:val="28"/>
          <w:lang w:val="ru-RU"/>
        </w:rPr>
        <w:t>почных грибов (шампиньоны).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</w:t>
      </w:r>
      <w:r w:rsidRPr="004454E3">
        <w:rPr>
          <w:rFonts w:ascii="Times New Roman" w:hAnsi="Times New Roman"/>
          <w:color w:val="000000"/>
          <w:sz w:val="28"/>
          <w:lang w:val="ru-RU"/>
        </w:rPr>
        <w:t>я, спорынья, фитофтора, трутовик и другие). Борьба с заболеваниями, вызываемыми паразитическими грибами.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Бактери</w:t>
      </w:r>
      <w:r w:rsidRPr="004454E3">
        <w:rPr>
          <w:rFonts w:ascii="Times New Roman" w:hAnsi="Times New Roman"/>
          <w:color w:val="000000"/>
          <w:sz w:val="28"/>
          <w:lang w:val="ru-RU"/>
        </w:rPr>
        <w:t>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</w:t>
      </w:r>
      <w:r w:rsidRPr="004454E3">
        <w:rPr>
          <w:rFonts w:ascii="Times New Roman" w:hAnsi="Times New Roman"/>
          <w:color w:val="000000"/>
          <w:sz w:val="28"/>
          <w:lang w:val="ru-RU"/>
        </w:rPr>
        <w:t>мых бактериями. Бактерии на службе у человека (в сельском хозяйстве, промышленности).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плодовых тел шляпочных грибов </w:t>
      </w:r>
      <w:r w:rsidRPr="004454E3">
        <w:rPr>
          <w:rFonts w:ascii="Times New Roman" w:hAnsi="Times New Roman"/>
          <w:color w:val="000000"/>
          <w:sz w:val="28"/>
          <w:lang w:val="ru-RU"/>
        </w:rPr>
        <w:t>(или изучение шляпочных грибов на муляжах).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8816DF" w:rsidRPr="004454E3" w:rsidRDefault="008816DF">
      <w:pPr>
        <w:spacing w:after="0" w:line="264" w:lineRule="auto"/>
        <w:ind w:left="120"/>
        <w:jc w:val="both"/>
        <w:rPr>
          <w:lang w:val="ru-RU"/>
        </w:rPr>
      </w:pPr>
    </w:p>
    <w:p w:rsidR="008816DF" w:rsidRDefault="00694E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816DF" w:rsidRDefault="00694E7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r w:rsidRPr="004454E3">
        <w:rPr>
          <w:rFonts w:ascii="Times New Roman" w:hAnsi="Times New Roman"/>
          <w:color w:val="000000"/>
          <w:sz w:val="28"/>
          <w:lang w:val="ru-RU"/>
        </w:rPr>
        <w:t>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Животная клетка. Открытие животной клетки (А. Левенгук). Строение животной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</w:t>
      </w: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</w:t>
      </w:r>
      <w:r w:rsidRPr="004454E3">
        <w:rPr>
          <w:rFonts w:ascii="Times New Roman" w:hAnsi="Times New Roman"/>
          <w:color w:val="000000"/>
          <w:sz w:val="28"/>
          <w:lang w:val="ru-RU"/>
        </w:rPr>
        <w:t>истемы органов животных. Организм – единое целое.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8816DF" w:rsidRDefault="00694E7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</w:t>
      </w:r>
      <w:r w:rsidRPr="004454E3">
        <w:rPr>
          <w:rFonts w:ascii="Times New Roman" w:hAnsi="Times New Roman"/>
          <w:color w:val="000000"/>
          <w:sz w:val="28"/>
          <w:lang w:val="ru-RU"/>
        </w:rPr>
        <w:t>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</w:t>
      </w:r>
      <w:r w:rsidRPr="004454E3">
        <w:rPr>
          <w:rFonts w:ascii="Times New Roman" w:hAnsi="Times New Roman"/>
          <w:color w:val="000000"/>
          <w:sz w:val="28"/>
          <w:lang w:val="ru-RU"/>
        </w:rPr>
        <w:t>ое). Рычажные конечности.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</w:t>
      </w:r>
      <w:r>
        <w:rPr>
          <w:rFonts w:ascii="Times New Roman" w:hAnsi="Times New Roman"/>
          <w:color w:val="000000"/>
          <w:sz w:val="28"/>
        </w:rPr>
        <w:t>Пищеварительный тракт у позвоноч</w:t>
      </w:r>
      <w:r>
        <w:rPr>
          <w:rFonts w:ascii="Times New Roman" w:hAnsi="Times New Roman"/>
          <w:color w:val="000000"/>
          <w:sz w:val="28"/>
        </w:rPr>
        <w:t>ных, пищеварительные железы. Ферменты. Особенности пищеварительной системы у представителей отрядов млекопитающих.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лёгочное дыхание у обитателей суши. Особенности кожного дыхания. Роль воздушных мешков у птиц.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</w:t>
      </w:r>
      <w:r w:rsidRPr="004454E3">
        <w:rPr>
          <w:rFonts w:ascii="Times New Roman" w:hAnsi="Times New Roman"/>
          <w:color w:val="000000"/>
          <w:sz w:val="28"/>
          <w:lang w:val="ru-RU"/>
        </w:rPr>
        <w:t>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</w:t>
      </w:r>
      <w:r w:rsidRPr="004454E3">
        <w:rPr>
          <w:rFonts w:ascii="Times New Roman" w:hAnsi="Times New Roman"/>
          <w:color w:val="000000"/>
          <w:sz w:val="28"/>
          <w:lang w:val="ru-RU"/>
        </w:rPr>
        <w:t>овищные и тазовые), мочеточники, мочевой пузырь у позвоночных животных. Особенности выделения у птиц, связанные с полётом.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кожи в тепл</w:t>
      </w:r>
      <w:r w:rsidRPr="004454E3">
        <w:rPr>
          <w:rFonts w:ascii="Times New Roman" w:hAnsi="Times New Roman"/>
          <w:color w:val="000000"/>
          <w:sz w:val="28"/>
          <w:lang w:val="ru-RU"/>
        </w:rPr>
        <w:t>оотдаче. Производные кожи. Средства пассивной и активной защиты у животных.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</w:t>
      </w:r>
      <w:r w:rsidRPr="004454E3">
        <w:rPr>
          <w:rFonts w:ascii="Times New Roman" w:hAnsi="Times New Roman"/>
          <w:color w:val="000000"/>
          <w:sz w:val="28"/>
          <w:lang w:val="ru-RU"/>
        </w:rPr>
        <w:t>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й, коры, борозд и извилин. Гуморальная регуляция. Роль гормонов в жизни животных. Половые гормоны. Половой диморфизм. </w:t>
      </w:r>
      <w:r>
        <w:rPr>
          <w:rFonts w:ascii="Times New Roman" w:hAnsi="Times New Roman"/>
          <w:color w:val="000000"/>
          <w:sz w:val="28"/>
        </w:rPr>
        <w:t xml:space="preserve">Органы чувств, их значение. Рецепторы. Простые и сложные (фасеточные) глаза у насекомых. </w:t>
      </w:r>
      <w:r w:rsidRPr="004454E3">
        <w:rPr>
          <w:rFonts w:ascii="Times New Roman" w:hAnsi="Times New Roman"/>
          <w:color w:val="000000"/>
          <w:sz w:val="28"/>
          <w:lang w:val="ru-RU"/>
        </w:rPr>
        <w:t>Орган зрения и слуха у позвоночных, их усложнение</w:t>
      </w:r>
      <w:r w:rsidRPr="004454E3">
        <w:rPr>
          <w:rFonts w:ascii="Times New Roman" w:hAnsi="Times New Roman"/>
          <w:color w:val="000000"/>
          <w:sz w:val="28"/>
          <w:lang w:val="ru-RU"/>
        </w:rPr>
        <w:t>. Органы обоняния, вкуса и осязания у беспозвоночных и позвоночных животных. Орган боковой линии у рыб.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</w:t>
      </w:r>
      <w:r w:rsidRPr="004454E3">
        <w:rPr>
          <w:rFonts w:ascii="Times New Roman" w:hAnsi="Times New Roman"/>
          <w:color w:val="000000"/>
          <w:sz w:val="28"/>
          <w:lang w:val="ru-RU"/>
        </w:rPr>
        <w:t>ие). Поведение: пищевое, оборонительное, территориальное, брачное, исследовательское. Стимулы поведения.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реимущество полового размножения. Половые железы. Яичники и семенники. </w:t>
      </w:r>
      <w:r>
        <w:rPr>
          <w:rFonts w:ascii="Times New Roman" w:hAnsi="Times New Roman"/>
          <w:color w:val="000000"/>
          <w:sz w:val="28"/>
        </w:rPr>
        <w:t xml:space="preserve">Половые клетки (гаметы). Оплодотворение. Зигота. Партеногенез. Зародышевое развитие.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Строение яйца птицы. Внутриутробное развитие млекопитающих. Зародышевые оболочки. Плацента (детское </w:t>
      </w:r>
      <w:r w:rsidRPr="004454E3">
        <w:rPr>
          <w:rFonts w:ascii="Times New Roman" w:hAnsi="Times New Roman"/>
          <w:color w:val="000000"/>
          <w:sz w:val="28"/>
          <w:lang w:val="ru-RU"/>
        </w:rPr>
        <w:t>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способов поглощен</w:t>
      </w:r>
      <w:r w:rsidRPr="004454E3">
        <w:rPr>
          <w:rFonts w:ascii="Times New Roman" w:hAnsi="Times New Roman"/>
          <w:color w:val="000000"/>
          <w:sz w:val="28"/>
          <w:lang w:val="ru-RU"/>
        </w:rPr>
        <w:t>ия пищи у животных.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Строение яй</w:t>
      </w:r>
      <w:r w:rsidRPr="004454E3">
        <w:rPr>
          <w:rFonts w:ascii="Times New Roman" w:hAnsi="Times New Roman"/>
          <w:color w:val="000000"/>
          <w:sz w:val="28"/>
          <w:lang w:val="ru-RU"/>
        </w:rPr>
        <w:t>ца и развитие зародыша птицы (курицы).</w:t>
      </w:r>
    </w:p>
    <w:p w:rsidR="008816DF" w:rsidRDefault="00694E7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, тип, класс, </w:t>
      </w: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</w:t>
      </w:r>
      <w:r w:rsidRPr="004454E3">
        <w:rPr>
          <w:rFonts w:ascii="Times New Roman" w:hAnsi="Times New Roman"/>
          <w:color w:val="000000"/>
          <w:sz w:val="28"/>
          <w:lang w:val="ru-RU"/>
        </w:rPr>
        <w:t>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</w:t>
      </w:r>
      <w:r w:rsidRPr="004454E3">
        <w:rPr>
          <w:rFonts w:ascii="Times New Roman" w:hAnsi="Times New Roman"/>
          <w:color w:val="000000"/>
          <w:sz w:val="28"/>
          <w:lang w:val="ru-RU"/>
        </w:rPr>
        <w:t>ы профилактики, вызываемые одноклеточными животными (малярийный плазмодий).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Многоклеточные животные. Кишечнополостные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</w:t>
      </w:r>
      <w:r>
        <w:rPr>
          <w:rFonts w:ascii="Times New Roman" w:hAnsi="Times New Roman"/>
          <w:color w:val="000000"/>
          <w:sz w:val="28"/>
        </w:rPr>
        <w:t xml:space="preserve">варивание пищи. Регенерация. Рефлекс. Бесполое размножение (почкование). Половое размножение. Гермафродитизм. Раздельнополые кишечнополостные.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Многообразие кишечнополостных. Значение кишечнополостных в природе и жизни человека. Коралловые полипы и их роль </w:t>
      </w:r>
      <w:r w:rsidRPr="004454E3">
        <w:rPr>
          <w:rFonts w:ascii="Times New Roman" w:hAnsi="Times New Roman"/>
          <w:color w:val="000000"/>
          <w:sz w:val="28"/>
          <w:lang w:val="ru-RU"/>
        </w:rPr>
        <w:t>в рифообразовании.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>Плоские, кру</w:t>
      </w:r>
      <w:r w:rsidRPr="004454E3">
        <w:rPr>
          <w:rFonts w:ascii="Times New Roman" w:hAnsi="Times New Roman"/>
          <w:b/>
          <w:color w:val="000000"/>
          <w:sz w:val="28"/>
          <w:lang w:val="ru-RU"/>
        </w:rPr>
        <w:t>глые, кольчатые черви.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</w:t>
      </w:r>
      <w:r w:rsidRPr="004454E3">
        <w:rPr>
          <w:rFonts w:ascii="Times New Roman" w:hAnsi="Times New Roman"/>
          <w:color w:val="000000"/>
          <w:sz w:val="28"/>
          <w:lang w:val="ru-RU"/>
        </w:rPr>
        <w:t>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внешнего строения дождевого червя. Наблюдение за реакцией дождевого червя на раздражители.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</w:t>
      </w:r>
      <w:r w:rsidRPr="004454E3">
        <w:rPr>
          <w:rFonts w:ascii="Times New Roman" w:hAnsi="Times New Roman"/>
          <w:color w:val="000000"/>
          <w:sz w:val="28"/>
          <w:lang w:val="ru-RU"/>
        </w:rPr>
        <w:t>отовых влажных и микропрепаратах).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Членистоногие.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Среды жизни. Внешнее и внутреннее строение членистоногих. </w:t>
      </w:r>
      <w:r>
        <w:rPr>
          <w:rFonts w:ascii="Times New Roman" w:hAnsi="Times New Roman"/>
          <w:color w:val="000000"/>
          <w:sz w:val="28"/>
        </w:rPr>
        <w:t>Многообразие членистоногих. Представители классов.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Ракообразные. Особенности строения и жизнедеятельности.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Значение ракообразн</w:t>
      </w:r>
      <w:r w:rsidRPr="004454E3">
        <w:rPr>
          <w:rFonts w:ascii="Times New Roman" w:hAnsi="Times New Roman"/>
          <w:color w:val="000000"/>
          <w:sz w:val="28"/>
          <w:lang w:val="ru-RU"/>
        </w:rPr>
        <w:t>ых в природе и жизни человека.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Паукообразные. Особенности строения и жизнедеятельности в связи с жизнью на суше.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Клещи – вредители культурных растений и меры борьбы с ними. Паразитические клещи – возбудители и переносчики опасных болезней. </w:t>
      </w:r>
      <w:r>
        <w:rPr>
          <w:rFonts w:ascii="Times New Roman" w:hAnsi="Times New Roman"/>
          <w:color w:val="000000"/>
          <w:sz w:val="28"/>
        </w:rPr>
        <w:t>Меры защиты от к</w:t>
      </w:r>
      <w:r>
        <w:rPr>
          <w:rFonts w:ascii="Times New Roman" w:hAnsi="Times New Roman"/>
          <w:color w:val="000000"/>
          <w:sz w:val="28"/>
        </w:rPr>
        <w:t>лещей. Роль клещей в почвообразовании.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Насекомые. Особенности строения и жизнедеятельности. </w:t>
      </w:r>
      <w:r w:rsidRPr="004454E3">
        <w:rPr>
          <w:rFonts w:ascii="Times New Roman" w:hAnsi="Times New Roman"/>
          <w:color w:val="000000"/>
          <w:sz w:val="28"/>
          <w:lang w:val="ru-RU"/>
        </w:rPr>
        <w:t>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</w:t>
      </w:r>
      <w:r w:rsidRPr="004454E3">
        <w:rPr>
          <w:rFonts w:ascii="Times New Roman" w:hAnsi="Times New Roman"/>
          <w:color w:val="000000"/>
          <w:sz w:val="28"/>
          <w:lang w:val="ru-RU"/>
        </w:rPr>
        <w:t>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</w:t>
      </w:r>
      <w:r w:rsidRPr="004454E3">
        <w:rPr>
          <w:rFonts w:ascii="Times New Roman" w:hAnsi="Times New Roman"/>
          <w:color w:val="000000"/>
          <w:sz w:val="28"/>
          <w:lang w:val="ru-RU"/>
        </w:rPr>
        <w:t>редителей. Значение насекомых в природе и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развития насекомых </w:t>
      </w:r>
      <w:r w:rsidRPr="004454E3">
        <w:rPr>
          <w:rFonts w:ascii="Times New Roman" w:hAnsi="Times New Roman"/>
          <w:color w:val="000000"/>
          <w:sz w:val="28"/>
          <w:lang w:val="ru-RU"/>
        </w:rPr>
        <w:t>(на примере коллекций).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4454E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</w:t>
      </w:r>
      <w:r w:rsidRPr="004454E3">
        <w:rPr>
          <w:rFonts w:ascii="Times New Roman" w:hAnsi="Times New Roman"/>
          <w:color w:val="000000"/>
          <w:sz w:val="28"/>
          <w:lang w:val="ru-RU"/>
        </w:rPr>
        <w:t>ков. Многообразие моллюсков. Значение моллюсков в природе и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Хордовые.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 xml:space="preserve">бщая характеристика.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Зародышевое развитие хордовых. Систематические группы хордовых. </w:t>
      </w:r>
      <w:r>
        <w:rPr>
          <w:rFonts w:ascii="Times New Roman" w:hAnsi="Times New Roman"/>
          <w:color w:val="000000"/>
          <w:sz w:val="28"/>
        </w:rPr>
        <w:t>Подтип Бесчерепные (ланцетник). Подтип Черепные, или Позвоночные.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Рыбы</w:t>
      </w:r>
      <w:r>
        <w:rPr>
          <w:rFonts w:ascii="Times New Roman" w:hAnsi="Times New Roman"/>
          <w:color w:val="000000"/>
          <w:sz w:val="28"/>
        </w:rPr>
        <w:t xml:space="preserve">. Общая характеристика. </w:t>
      </w:r>
      <w:r w:rsidRPr="004454E3">
        <w:rPr>
          <w:rFonts w:ascii="Times New Roman" w:hAnsi="Times New Roman"/>
          <w:color w:val="000000"/>
          <w:sz w:val="28"/>
          <w:lang w:val="ru-RU"/>
        </w:rPr>
        <w:t>Местообитание и внешнее строение рыб. Особенности внутреннего строения и проц</w:t>
      </w:r>
      <w:r w:rsidRPr="004454E3">
        <w:rPr>
          <w:rFonts w:ascii="Times New Roman" w:hAnsi="Times New Roman"/>
          <w:color w:val="000000"/>
          <w:sz w:val="28"/>
          <w:lang w:val="ru-RU"/>
        </w:rPr>
        <w:t>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</w:t>
      </w:r>
      <w:r w:rsidRPr="004454E3">
        <w:rPr>
          <w:rFonts w:ascii="Times New Roman" w:hAnsi="Times New Roman"/>
          <w:color w:val="000000"/>
          <w:sz w:val="28"/>
          <w:lang w:val="ru-RU"/>
        </w:rPr>
        <w:t>венное значение рыб.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Земноводные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Общая характеристика.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</w:t>
      </w:r>
      <w:r w:rsidRPr="004454E3">
        <w:rPr>
          <w:rFonts w:ascii="Times New Roman" w:hAnsi="Times New Roman"/>
          <w:color w:val="000000"/>
          <w:sz w:val="28"/>
          <w:lang w:val="ru-RU"/>
        </w:rPr>
        <w:t>Многообразие земноводных и их охрана. Значение земноводных в природе и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4454E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</w:t>
      </w:r>
      <w:r w:rsidRPr="004454E3">
        <w:rPr>
          <w:rFonts w:ascii="Times New Roman" w:hAnsi="Times New Roman"/>
          <w:color w:val="000000"/>
          <w:sz w:val="28"/>
          <w:lang w:val="ru-RU"/>
        </w:rPr>
        <w:t>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Птицы</w:t>
      </w:r>
      <w:r>
        <w:rPr>
          <w:rFonts w:ascii="Times New Roman" w:hAnsi="Times New Roman"/>
          <w:color w:val="000000"/>
          <w:sz w:val="28"/>
        </w:rPr>
        <w:t xml:space="preserve">. Общая характеристика. </w:t>
      </w:r>
      <w:r w:rsidRPr="004454E3">
        <w:rPr>
          <w:rFonts w:ascii="Times New Roman" w:hAnsi="Times New Roman"/>
          <w:color w:val="000000"/>
          <w:sz w:val="28"/>
          <w:lang w:val="ru-RU"/>
        </w:rPr>
        <w:t>Особенности внешнего строения птиц. Особеннос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ти внутреннего строения и процессов жизнедеятельности птиц. </w:t>
      </w:r>
      <w:r>
        <w:rPr>
          <w:rFonts w:ascii="Times New Roman" w:hAnsi="Times New Roman"/>
          <w:color w:val="000000"/>
          <w:sz w:val="28"/>
        </w:rPr>
        <w:t xml:space="preserve">Приспособления птиц к полёту. Поведение. Размножение и развитие птиц. </w:t>
      </w:r>
      <w:r w:rsidRPr="004454E3">
        <w:rPr>
          <w:rFonts w:ascii="Times New Roman" w:hAnsi="Times New Roman"/>
          <w:color w:val="000000"/>
          <w:sz w:val="28"/>
          <w:lang w:val="ru-RU"/>
        </w:rPr>
        <w:t>Забота о потомстве. Сезонные явления в жизни птиц. Миграции птиц, их изучение. Многообразие птиц. Экологические группы птиц (п</w:t>
      </w:r>
      <w:r w:rsidRPr="004454E3">
        <w:rPr>
          <w:rFonts w:ascii="Times New Roman" w:hAnsi="Times New Roman"/>
          <w:color w:val="000000"/>
          <w:sz w:val="28"/>
          <w:lang w:val="ru-RU"/>
        </w:rPr>
        <w:t>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перьевого покрова птиц (на примере чучела птиц и набора перьев: контурных, пуховых и пуха).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</w:t>
      </w:r>
      <w:r>
        <w:rPr>
          <w:rFonts w:ascii="Times New Roman" w:hAnsi="Times New Roman"/>
          <w:color w:val="000000"/>
          <w:sz w:val="28"/>
        </w:rPr>
        <w:t>Забота о потомстве.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</w:t>
      </w:r>
      <w:r>
        <w:rPr>
          <w:rFonts w:ascii="Times New Roman" w:hAnsi="Times New Roman"/>
          <w:color w:val="000000"/>
          <w:sz w:val="28"/>
        </w:rPr>
        <w:t xml:space="preserve">звери. Однопроходные (яйцекладущие) и Сумчатые (низшие звери).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Плацентарные млекопитающие. Многообразие млекопитающих (по выбору учителя изучаются 6 отрядов млекопитающих на примере двух видов из каждого отряда). </w:t>
      </w:r>
      <w:r>
        <w:rPr>
          <w:rFonts w:ascii="Times New Roman" w:hAnsi="Times New Roman"/>
          <w:color w:val="000000"/>
          <w:sz w:val="28"/>
        </w:rPr>
        <w:t>Насекомоядные и Рукокрылые. Грызуны, Зайцео</w:t>
      </w:r>
      <w:r>
        <w:rPr>
          <w:rFonts w:ascii="Times New Roman" w:hAnsi="Times New Roman"/>
          <w:color w:val="000000"/>
          <w:sz w:val="28"/>
        </w:rPr>
        <w:t>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</w:t>
      </w:r>
      <w:r w:rsidRPr="004454E3">
        <w:rPr>
          <w:rFonts w:ascii="Times New Roman" w:hAnsi="Times New Roman"/>
          <w:color w:val="000000"/>
          <w:sz w:val="28"/>
          <w:lang w:val="ru-RU"/>
        </w:rPr>
        <w:t>й. Меры борьбы с грызунами. Многообразие млекопитающих родного края.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8816DF" w:rsidRDefault="00694E7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Эволюционное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развитие животного мира на Земле. Усложнение животных в процессе эволюции. Доказательства эволюционного развития животного мира. </w:t>
      </w:r>
      <w:r>
        <w:rPr>
          <w:rFonts w:ascii="Times New Roman" w:hAnsi="Times New Roman"/>
          <w:color w:val="000000"/>
          <w:sz w:val="28"/>
        </w:rPr>
        <w:t xml:space="preserve">Палеонтология. Ископаемые остатки животных, их изучение. </w:t>
      </w:r>
      <w:r w:rsidRPr="004454E3">
        <w:rPr>
          <w:rFonts w:ascii="Times New Roman" w:hAnsi="Times New Roman"/>
          <w:color w:val="000000"/>
          <w:sz w:val="28"/>
          <w:lang w:val="ru-RU"/>
        </w:rPr>
        <w:t>Методы изучения ископаемых остатков. Реставрация древних животных. «Жи</w:t>
      </w:r>
      <w:r w:rsidRPr="004454E3">
        <w:rPr>
          <w:rFonts w:ascii="Times New Roman" w:hAnsi="Times New Roman"/>
          <w:color w:val="000000"/>
          <w:sz w:val="28"/>
          <w:lang w:val="ru-RU"/>
        </w:rPr>
        <w:t>вые ископаемые» животного мира.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</w:t>
      </w: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8816DF" w:rsidRDefault="00694E7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</w:t>
      </w:r>
      <w:r w:rsidRPr="004454E3">
        <w:rPr>
          <w:rFonts w:ascii="Times New Roman" w:hAnsi="Times New Roman"/>
          <w:color w:val="000000"/>
          <w:sz w:val="28"/>
          <w:lang w:val="ru-RU"/>
        </w:rPr>
        <w:t>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Основные закономерности распределен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8816DF" w:rsidRDefault="00694E7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Одомашнивание </w:t>
      </w:r>
      <w:r w:rsidRPr="004454E3">
        <w:rPr>
          <w:rFonts w:ascii="Times New Roman" w:hAnsi="Times New Roman"/>
          <w:color w:val="000000"/>
          <w:sz w:val="28"/>
          <w:lang w:val="ru-RU"/>
        </w:rPr>
        <w:t>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</w:t>
      </w:r>
      <w:r>
        <w:rPr>
          <w:rFonts w:ascii="Times New Roman" w:hAnsi="Times New Roman"/>
          <w:color w:val="000000"/>
          <w:sz w:val="28"/>
        </w:rPr>
        <w:t>Питомники. Восстановлен</w:t>
      </w:r>
      <w:r>
        <w:rPr>
          <w:rFonts w:ascii="Times New Roman" w:hAnsi="Times New Roman"/>
          <w:color w:val="000000"/>
          <w:sz w:val="28"/>
        </w:rPr>
        <w:t>ие численности редких видов животных: особо охраняемые природные территории (ООПТ). Красная книга России. Меры сохранения животного мира.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816DF" w:rsidRDefault="00694E7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</w:t>
      </w:r>
      <w:r w:rsidRPr="004454E3">
        <w:rPr>
          <w:rFonts w:ascii="Times New Roman" w:hAnsi="Times New Roman"/>
          <w:color w:val="000000"/>
          <w:sz w:val="28"/>
          <w:lang w:val="ru-RU"/>
        </w:rPr>
        <w:t>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</w:t>
      </w:r>
      <w:r w:rsidRPr="004454E3">
        <w:rPr>
          <w:rFonts w:ascii="Times New Roman" w:hAnsi="Times New Roman"/>
          <w:color w:val="000000"/>
          <w:sz w:val="28"/>
          <w:lang w:val="ru-RU"/>
        </w:rPr>
        <w:t>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8816DF" w:rsidRDefault="00694E7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</w:t>
      </w:r>
      <w:r>
        <w:rPr>
          <w:rFonts w:ascii="Times New Roman" w:hAnsi="Times New Roman"/>
          <w:color w:val="000000"/>
          <w:sz w:val="28"/>
        </w:rPr>
        <w:t xml:space="preserve">Многообразие клеток, их деление. Нуклеиновые кислоты. Гены. Хромосомы. Хромосомный набор. </w:t>
      </w:r>
      <w:r w:rsidRPr="004454E3">
        <w:rPr>
          <w:rFonts w:ascii="Times New Roman" w:hAnsi="Times New Roman"/>
          <w:color w:val="000000"/>
          <w:sz w:val="28"/>
          <w:lang w:val="ru-RU"/>
        </w:rPr>
        <w:t>Митоз, мейоз. Соматические и поло</w:t>
      </w:r>
      <w:r w:rsidRPr="004454E3">
        <w:rPr>
          <w:rFonts w:ascii="Times New Roman" w:hAnsi="Times New Roman"/>
          <w:color w:val="000000"/>
          <w:sz w:val="28"/>
          <w:lang w:val="ru-RU"/>
        </w:rPr>
        <w:t>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</w:t>
      </w: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8816DF" w:rsidRDefault="00694E7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, нервные узлы. Рефлекс. </w:t>
      </w:r>
      <w:r>
        <w:rPr>
          <w:rFonts w:ascii="Times New Roman" w:hAnsi="Times New Roman"/>
          <w:color w:val="000000"/>
          <w:sz w:val="28"/>
        </w:rPr>
        <w:t>Рефлекторная дуга.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Рецепторы. Двухнейронные и трёхнейронные рефлекторные дуги. </w:t>
      </w:r>
      <w:r w:rsidRPr="004454E3">
        <w:rPr>
          <w:rFonts w:ascii="Times New Roman" w:hAnsi="Times New Roman"/>
          <w:color w:val="000000"/>
          <w:sz w:val="28"/>
          <w:lang w:val="ru-RU"/>
        </w:rPr>
        <w:t>Спинной мозг, его строение и функции. Рефлексы спинного мозга. Головной мозг, его строение и функции. Большие полушария. Рефлексы головного мозга. Безус</w:t>
      </w:r>
      <w:r w:rsidRPr="004454E3">
        <w:rPr>
          <w:rFonts w:ascii="Times New Roman" w:hAnsi="Times New Roman"/>
          <w:color w:val="000000"/>
          <w:sz w:val="28"/>
          <w:lang w:val="ru-RU"/>
        </w:rPr>
        <w:t>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</w:t>
      </w:r>
      <w:r w:rsidRPr="004454E3">
        <w:rPr>
          <w:rFonts w:ascii="Times New Roman" w:hAnsi="Times New Roman"/>
          <w:color w:val="000000"/>
          <w:sz w:val="28"/>
          <w:lang w:val="ru-RU"/>
        </w:rPr>
        <w:t>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</w:t>
      </w: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8816DF" w:rsidRDefault="00694E7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Значение опорно-двигательного аппарата. Скелет человека, строение его отделов и функции. Кости, их </w:t>
      </w:r>
      <w:r w:rsidRPr="004454E3">
        <w:rPr>
          <w:rFonts w:ascii="Times New Roman" w:hAnsi="Times New Roman"/>
          <w:color w:val="000000"/>
          <w:sz w:val="28"/>
          <w:lang w:val="ru-RU"/>
        </w:rPr>
        <w:t>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>Мышечная система.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Строение и функции скелетных мышц. Работа мышц: статическая и динамическая, мышцы сгибатели и разгибатели. </w:t>
      </w:r>
      <w:r>
        <w:rPr>
          <w:rFonts w:ascii="Times New Roman" w:hAnsi="Times New Roman"/>
          <w:color w:val="000000"/>
          <w:sz w:val="28"/>
        </w:rPr>
        <w:t>Утомление мышц. Гиподинамия. Роль двигательной активности в сохранении здоровья.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</w:t>
      </w:r>
      <w:r w:rsidRPr="004454E3">
        <w:rPr>
          <w:rFonts w:ascii="Times New Roman" w:hAnsi="Times New Roman"/>
          <w:color w:val="000000"/>
          <w:sz w:val="28"/>
          <w:lang w:val="ru-RU"/>
        </w:rPr>
        <w:t>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4454E3">
        <w:rPr>
          <w:rFonts w:ascii="Times New Roman" w:hAnsi="Times New Roman"/>
          <w:color w:val="000000"/>
          <w:sz w:val="28"/>
          <w:lang w:val="ru-RU"/>
        </w:rPr>
        <w:t>строения костей (на муляжах).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Опреде</w:t>
      </w:r>
      <w:r w:rsidRPr="004454E3">
        <w:rPr>
          <w:rFonts w:ascii="Times New Roman" w:hAnsi="Times New Roman"/>
          <w:color w:val="000000"/>
          <w:sz w:val="28"/>
          <w:lang w:val="ru-RU"/>
        </w:rPr>
        <w:t>ление признаков плоскостопия.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8816DF" w:rsidRDefault="00694E75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</w:t>
      </w:r>
      <w:r w:rsidRPr="004454E3">
        <w:rPr>
          <w:rFonts w:ascii="Times New Roman" w:hAnsi="Times New Roman"/>
          <w:color w:val="000000"/>
          <w:sz w:val="28"/>
          <w:lang w:val="ru-RU"/>
        </w:rPr>
        <w:t>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</w:t>
      </w:r>
      <w:r w:rsidRPr="004454E3">
        <w:rPr>
          <w:rFonts w:ascii="Times New Roman" w:hAnsi="Times New Roman"/>
          <w:color w:val="000000"/>
          <w:sz w:val="28"/>
          <w:lang w:val="ru-RU"/>
        </w:rPr>
        <w:t>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8816DF" w:rsidRDefault="00694E7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</w:t>
      </w:r>
      <w:r w:rsidRPr="004454E3">
        <w:rPr>
          <w:rFonts w:ascii="Times New Roman" w:hAnsi="Times New Roman"/>
          <w:color w:val="000000"/>
          <w:sz w:val="28"/>
          <w:lang w:val="ru-RU"/>
        </w:rPr>
        <w:t>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Лабораторные и практические </w:t>
      </w: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8816DF" w:rsidRDefault="00694E7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дыхания. </w:t>
      </w:r>
      <w:r>
        <w:rPr>
          <w:rFonts w:ascii="Times New Roman" w:hAnsi="Times New Roman"/>
          <w:color w:val="000000"/>
          <w:sz w:val="28"/>
        </w:rPr>
        <w:t>Лёгкие. Взаимосвязь строения</w:t>
      </w:r>
      <w:r>
        <w:rPr>
          <w:rFonts w:ascii="Times New Roman" w:hAnsi="Times New Roman"/>
          <w:color w:val="000000"/>
          <w:sz w:val="28"/>
        </w:rPr>
        <w:t xml:space="preserve"> и функций органов дыхания. </w:t>
      </w:r>
      <w:r w:rsidRPr="004454E3">
        <w:rPr>
          <w:rFonts w:ascii="Times New Roman" w:hAnsi="Times New Roman"/>
          <w:color w:val="000000"/>
          <w:sz w:val="28"/>
          <w:lang w:val="ru-RU"/>
        </w:rPr>
        <w:t>Газообмен в лёгких и тканях. Жизненная ёмкость лёгких. Механизмы дыхания. Дыхательные движения. Регуляция дыхания.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Инфекционные болезни, передающиеся через воздух, предупреждение воздушно-капельных инфекций. </w:t>
      </w:r>
      <w:r>
        <w:rPr>
          <w:rFonts w:ascii="Times New Roman" w:hAnsi="Times New Roman"/>
          <w:color w:val="000000"/>
          <w:sz w:val="28"/>
        </w:rPr>
        <w:t xml:space="preserve">Вред табакокурения, </w:t>
      </w:r>
      <w:r>
        <w:rPr>
          <w:rFonts w:ascii="Times New Roman" w:hAnsi="Times New Roman"/>
          <w:color w:val="000000"/>
          <w:sz w:val="28"/>
        </w:rPr>
        <w:t xml:space="preserve">употребления наркотических и психотропных веществ. Реанимация. Охрана воздушной среды. </w:t>
      </w:r>
      <w:r w:rsidRPr="004454E3">
        <w:rPr>
          <w:rFonts w:ascii="Times New Roman" w:hAnsi="Times New Roman"/>
          <w:color w:val="000000"/>
          <w:sz w:val="28"/>
          <w:lang w:val="ru-RU"/>
        </w:rPr>
        <w:t>Оказание первой помощи при поражении органов дыхания.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Определение часто</w:t>
      </w:r>
      <w:r w:rsidRPr="004454E3">
        <w:rPr>
          <w:rFonts w:ascii="Times New Roman" w:hAnsi="Times New Roman"/>
          <w:color w:val="000000"/>
          <w:sz w:val="28"/>
          <w:lang w:val="ru-RU"/>
        </w:rPr>
        <w:t>ты дыхания. Влияние различных факторов на частоту дыхания.</w:t>
      </w:r>
    </w:p>
    <w:p w:rsidR="008816DF" w:rsidRDefault="00694E7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</w:t>
      </w:r>
      <w:r w:rsidRPr="004454E3">
        <w:rPr>
          <w:rFonts w:ascii="Times New Roman" w:hAnsi="Times New Roman"/>
          <w:color w:val="000000"/>
          <w:sz w:val="28"/>
          <w:lang w:val="ru-RU"/>
        </w:rPr>
        <w:t>низмов, населяющих организм человека. Регуляция пищеварения. Методы изучения органов пищеварения. Работы И.П. Павлова.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8816DF" w:rsidRDefault="00694E7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</w:t>
      </w:r>
      <w:r w:rsidRPr="004454E3">
        <w:rPr>
          <w:rFonts w:ascii="Times New Roman" w:hAnsi="Times New Roman"/>
          <w:color w:val="000000"/>
          <w:sz w:val="28"/>
          <w:lang w:val="ru-RU"/>
        </w:rPr>
        <w:t>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</w:t>
      </w:r>
      <w:r w:rsidRPr="004454E3">
        <w:rPr>
          <w:rFonts w:ascii="Times New Roman" w:hAnsi="Times New Roman"/>
          <w:color w:val="000000"/>
          <w:sz w:val="28"/>
          <w:lang w:val="ru-RU"/>
        </w:rPr>
        <w:t>ы. Сохранение витаминов в пище.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</w:t>
      </w:r>
      <w:r w:rsidRPr="004454E3">
        <w:rPr>
          <w:rFonts w:ascii="Times New Roman" w:hAnsi="Times New Roman"/>
          <w:color w:val="000000"/>
          <w:sz w:val="28"/>
          <w:lang w:val="ru-RU"/>
        </w:rPr>
        <w:t>ищи.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8816DF" w:rsidRDefault="00694E75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требования к одежде и обуви. Заболевания кожи и их </w:t>
      </w: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Опред</w:t>
      </w:r>
      <w:r w:rsidRPr="004454E3">
        <w:rPr>
          <w:rFonts w:ascii="Times New Roman" w:hAnsi="Times New Roman"/>
          <w:color w:val="000000"/>
          <w:sz w:val="28"/>
          <w:lang w:val="ru-RU"/>
        </w:rPr>
        <w:t>еление жирности различных участков кожи лица.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8816DF" w:rsidRDefault="00694E75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истемы, их строение и функции. </w:t>
      </w:r>
      <w:r>
        <w:rPr>
          <w:rFonts w:ascii="Times New Roman" w:hAnsi="Times New Roman"/>
          <w:color w:val="000000"/>
          <w:sz w:val="28"/>
        </w:rPr>
        <w:t xml:space="preserve">Микроскопическое строение почки. Нефрон. Образование мочи. </w:t>
      </w:r>
      <w:r w:rsidRPr="004454E3">
        <w:rPr>
          <w:rFonts w:ascii="Times New Roman" w:hAnsi="Times New Roman"/>
          <w:color w:val="000000"/>
          <w:sz w:val="28"/>
          <w:lang w:val="ru-RU"/>
        </w:rPr>
        <w:t>Регуляция мочеобразования и мочеиспускания. Заболевания органов мочевыделительной системы, их предупреждение.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Определение местопол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ожения почек (на муляже). 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8816DF" w:rsidRDefault="00694E7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ей среды. Роды. </w:t>
      </w:r>
      <w:r>
        <w:rPr>
          <w:rFonts w:ascii="Times New Roman" w:hAnsi="Times New Roman"/>
          <w:color w:val="000000"/>
          <w:sz w:val="28"/>
        </w:rPr>
        <w:t xml:space="preserve">Лактация. Рост и развитие ребёнка. </w:t>
      </w:r>
      <w:r w:rsidRPr="004454E3">
        <w:rPr>
          <w:rFonts w:ascii="Times New Roman" w:hAnsi="Times New Roman"/>
          <w:color w:val="000000"/>
          <w:sz w:val="28"/>
          <w:lang w:val="ru-RU"/>
        </w:rPr>
        <w:t>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</w:t>
      </w:r>
      <w:r w:rsidRPr="004454E3">
        <w:rPr>
          <w:rFonts w:ascii="Times New Roman" w:hAnsi="Times New Roman"/>
          <w:color w:val="000000"/>
          <w:sz w:val="28"/>
          <w:lang w:val="ru-RU"/>
        </w:rPr>
        <w:t>и, передающиеся половым путём, их профилактика.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8816DF" w:rsidRDefault="00694E75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Органы чувств и их значение. </w:t>
      </w:r>
      <w:r>
        <w:rPr>
          <w:rFonts w:ascii="Times New Roman" w:hAnsi="Times New Roman"/>
          <w:color w:val="000000"/>
          <w:sz w:val="28"/>
        </w:rPr>
        <w:t>Анализаторы. Сенсорн</w:t>
      </w:r>
      <w:r>
        <w:rPr>
          <w:rFonts w:ascii="Times New Roman" w:hAnsi="Times New Roman"/>
          <w:color w:val="000000"/>
          <w:sz w:val="28"/>
        </w:rPr>
        <w:t xml:space="preserve">ые системы. 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Глаз и зрение. Оптическая система глаза. </w:t>
      </w:r>
      <w:r>
        <w:rPr>
          <w:rFonts w:ascii="Times New Roman" w:hAnsi="Times New Roman"/>
          <w:color w:val="000000"/>
          <w:sz w:val="28"/>
        </w:rPr>
        <w:t xml:space="preserve">Сетчатка. Зрительные рецепторы. </w:t>
      </w:r>
      <w:r w:rsidRPr="004454E3">
        <w:rPr>
          <w:rFonts w:ascii="Times New Roman" w:hAnsi="Times New Roman"/>
          <w:color w:val="000000"/>
          <w:sz w:val="28"/>
          <w:lang w:val="ru-RU"/>
        </w:rPr>
        <w:t>Зрительное восприятие. Нарушения зрения и их причины. Гигиена зрения.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</w:t>
      </w:r>
      <w:r w:rsidRPr="004454E3">
        <w:rPr>
          <w:rFonts w:ascii="Times New Roman" w:hAnsi="Times New Roman"/>
          <w:color w:val="000000"/>
          <w:sz w:val="28"/>
          <w:lang w:val="ru-RU"/>
        </w:rPr>
        <w:t>ие. Нарушения слуха и их причины. Гигиена слуха.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 зрения (на муляже и влажном препарате).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8816DF" w:rsidRDefault="00694E75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</w:t>
      </w:r>
      <w:r w:rsidRPr="004454E3">
        <w:rPr>
          <w:rFonts w:ascii="Times New Roman" w:hAnsi="Times New Roman"/>
          <w:color w:val="000000"/>
          <w:sz w:val="28"/>
          <w:lang w:val="ru-RU"/>
        </w:rPr>
        <w:t xml:space="preserve">ная деятельность человека, работы И.М. Сеченова, И.П. Павлова. </w:t>
      </w:r>
      <w:r>
        <w:rPr>
          <w:rFonts w:ascii="Times New Roman" w:hAnsi="Times New Roman"/>
          <w:color w:val="000000"/>
          <w:sz w:val="28"/>
        </w:rPr>
        <w:t xml:space="preserve">Механизм образования условных рефлексов. Торможение. Динамический стереотип. </w:t>
      </w:r>
      <w:r w:rsidRPr="004454E3">
        <w:rPr>
          <w:rFonts w:ascii="Times New Roman" w:hAnsi="Times New Roman"/>
          <w:color w:val="000000"/>
          <w:sz w:val="28"/>
          <w:lang w:val="ru-RU"/>
        </w:rPr>
        <w:t>Роль гормонов в поведении. Наследственные и ненаследственные программы поведения у человека. Приспособительный харак</w:t>
      </w:r>
      <w:r w:rsidRPr="004454E3">
        <w:rPr>
          <w:rFonts w:ascii="Times New Roman" w:hAnsi="Times New Roman"/>
          <w:color w:val="000000"/>
          <w:sz w:val="28"/>
          <w:lang w:val="ru-RU"/>
        </w:rPr>
        <w:t>тер поведения.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</w:t>
      </w:r>
      <w:r>
        <w:rPr>
          <w:rFonts w:ascii="Times New Roman" w:hAnsi="Times New Roman"/>
          <w:color w:val="000000"/>
          <w:sz w:val="28"/>
        </w:rPr>
        <w:t xml:space="preserve">Речь и мышление. Память и внимание. Эмоции. Индивидуальные особенности личности: способности, темперамент, характер, одарённость. </w:t>
      </w:r>
      <w:r w:rsidRPr="004454E3">
        <w:rPr>
          <w:rFonts w:ascii="Times New Roman" w:hAnsi="Times New Roman"/>
          <w:color w:val="000000"/>
          <w:sz w:val="28"/>
          <w:lang w:val="ru-RU"/>
        </w:rPr>
        <w:t>Типы высшей нервной деятельности и темпе</w:t>
      </w:r>
      <w:r w:rsidRPr="004454E3">
        <w:rPr>
          <w:rFonts w:ascii="Times New Roman" w:hAnsi="Times New Roman"/>
          <w:color w:val="000000"/>
          <w:sz w:val="28"/>
          <w:lang w:val="ru-RU"/>
        </w:rPr>
        <w:t>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8816DF" w:rsidRPr="004454E3" w:rsidRDefault="00694E75">
      <w:pPr>
        <w:spacing w:after="0" w:line="264" w:lineRule="auto"/>
        <w:ind w:firstLine="600"/>
        <w:jc w:val="both"/>
        <w:rPr>
          <w:lang w:val="ru-RU"/>
        </w:rPr>
      </w:pPr>
      <w:r w:rsidRPr="004454E3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8816DF" w:rsidRDefault="00694E75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8816DF" w:rsidRDefault="00694E75">
      <w:pPr>
        <w:spacing w:after="0" w:line="264" w:lineRule="auto"/>
        <w:ind w:firstLine="600"/>
        <w:jc w:val="both"/>
      </w:pPr>
      <w:r w:rsidRPr="004454E3">
        <w:rPr>
          <w:rFonts w:ascii="Times New Roman" w:hAnsi="Times New Roman"/>
          <w:color w:val="000000"/>
          <w:sz w:val="28"/>
          <w:lang w:val="ru-RU"/>
        </w:rPr>
        <w:t xml:space="preserve">Человек и окружающая среда. Экологические факторы и их действие на организм человека. </w:t>
      </w:r>
      <w:r>
        <w:rPr>
          <w:rFonts w:ascii="Times New Roman" w:hAnsi="Times New Roman"/>
          <w:color w:val="000000"/>
          <w:sz w:val="28"/>
        </w:rPr>
        <w:t>Зависимость здоровья человека от состояния окружающей среды. Микроклимат жилых помещений</w:t>
      </w:r>
      <w:r>
        <w:rPr>
          <w:rFonts w:ascii="Times New Roman" w:hAnsi="Times New Roman"/>
          <w:color w:val="000000"/>
          <w:sz w:val="28"/>
        </w:rPr>
        <w:t>. Соблюдение правил поведения в окружающей среде, в опасных и чрезвычайных ситуациях.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</w:t>
      </w:r>
      <w:r>
        <w:rPr>
          <w:rFonts w:ascii="Times New Roman" w:hAnsi="Times New Roman"/>
          <w:color w:val="000000"/>
          <w:sz w:val="28"/>
        </w:rPr>
        <w:t>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 Земли. Антропогенные воздейств</w:t>
      </w:r>
      <w:r>
        <w:rPr>
          <w:rFonts w:ascii="Times New Roman" w:hAnsi="Times New Roman"/>
          <w:color w:val="000000"/>
          <w:sz w:val="28"/>
        </w:rPr>
        <w:t>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8816DF" w:rsidRDefault="008816DF">
      <w:pPr>
        <w:sectPr w:rsidR="008816DF">
          <w:pgSz w:w="11906" w:h="16383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 w:line="264" w:lineRule="auto"/>
        <w:ind w:left="120"/>
      </w:pPr>
      <w:bookmarkStart w:id="9" w:name="block-10295453"/>
      <w:bookmarkEnd w:id="7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БИОЛОГИИ НА </w:t>
      </w:r>
      <w:r>
        <w:rPr>
          <w:rFonts w:ascii="Times New Roman" w:hAnsi="Times New Roman"/>
          <w:color w:val="000000"/>
          <w:sz w:val="28"/>
        </w:rPr>
        <w:t>УРОВНЕ ОСНОВНОГО ОБЩЕГО ОБРАЗОВАНИЯ (БАЗОВЫЙ УРОВЕНЬ)</w:t>
      </w:r>
    </w:p>
    <w:p w:rsidR="008816DF" w:rsidRDefault="00694E75">
      <w:pPr>
        <w:spacing w:after="0" w:line="264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</w:t>
      </w:r>
      <w:r>
        <w:rPr>
          <w:rFonts w:ascii="Times New Roman" w:hAnsi="Times New Roman"/>
          <w:b/>
          <w:color w:val="000000"/>
          <w:sz w:val="28"/>
        </w:rPr>
        <w:t>ЬТАТЫ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</w:t>
      </w:r>
      <w:r>
        <w:rPr>
          <w:rFonts w:ascii="Times New Roman" w:hAnsi="Times New Roman"/>
          <w:color w:val="000000"/>
          <w:sz w:val="28"/>
        </w:rPr>
        <w:t>ательной деятельности, в том числе в части: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отношение к </w:t>
      </w:r>
      <w:r>
        <w:rPr>
          <w:rFonts w:ascii="Times New Roman" w:hAnsi="Times New Roman"/>
          <w:color w:val="000000"/>
          <w:sz w:val="28"/>
        </w:rPr>
        <w:t>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</w:t>
      </w:r>
      <w:r>
        <w:rPr>
          <w:rFonts w:ascii="Times New Roman" w:hAnsi="Times New Roman"/>
          <w:color w:val="000000"/>
          <w:sz w:val="28"/>
        </w:rPr>
        <w:t>ской культуры;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</w:t>
      </w:r>
      <w:r>
        <w:rPr>
          <w:rFonts w:ascii="Times New Roman" w:hAnsi="Times New Roman"/>
          <w:b/>
          <w:color w:val="000000"/>
          <w:sz w:val="28"/>
        </w:rPr>
        <w:t>овья и эмоционального благополучия: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</w:t>
      </w:r>
      <w:r>
        <w:rPr>
          <w:rFonts w:ascii="Times New Roman" w:hAnsi="Times New Roman"/>
          <w:color w:val="000000"/>
          <w:sz w:val="28"/>
        </w:rPr>
        <w:t>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</w:t>
      </w:r>
      <w:r>
        <w:rPr>
          <w:rFonts w:ascii="Times New Roman" w:hAnsi="Times New Roman"/>
          <w:color w:val="000000"/>
          <w:sz w:val="28"/>
        </w:rPr>
        <w:t xml:space="preserve"> навыка рефлексии, управление собственным эмоциональным состоянием;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</w:t>
      </w:r>
      <w:r>
        <w:rPr>
          <w:rFonts w:ascii="Times New Roman" w:hAnsi="Times New Roman"/>
          <w:color w:val="000000"/>
          <w:sz w:val="28"/>
        </w:rPr>
        <w:t xml:space="preserve"> интерес к практическому изучению профессий, связанных с биологией;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</w:t>
      </w:r>
      <w:r>
        <w:rPr>
          <w:rFonts w:ascii="Times New Roman" w:hAnsi="Times New Roman"/>
          <w:color w:val="000000"/>
          <w:sz w:val="28"/>
        </w:rPr>
        <w:t>частию в практической деятельности экологической направленности;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</w:t>
      </w:r>
      <w:r>
        <w:rPr>
          <w:rFonts w:ascii="Times New Roman" w:hAnsi="Times New Roman"/>
          <w:color w:val="000000"/>
          <w:sz w:val="28"/>
        </w:rPr>
        <w:t>ние роли биологической науки в формировании научного мировоззрения;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</w:t>
      </w:r>
      <w:r>
        <w:rPr>
          <w:rFonts w:ascii="Times New Roman" w:hAnsi="Times New Roman"/>
          <w:b/>
          <w:color w:val="000000"/>
          <w:sz w:val="28"/>
        </w:rPr>
        <w:t>ТНЫЕ РЕЗУЛЬТАТЫ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биологических объектов (явлений);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</w:t>
      </w:r>
      <w:r>
        <w:rPr>
          <w:rFonts w:ascii="Times New Roman" w:hAnsi="Times New Roman"/>
          <w:color w:val="000000"/>
          <w:sz w:val="28"/>
        </w:rPr>
        <w:t>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</w:t>
      </w:r>
      <w:r>
        <w:rPr>
          <w:rFonts w:ascii="Times New Roman" w:hAnsi="Times New Roman"/>
          <w:color w:val="000000"/>
          <w:sz w:val="28"/>
        </w:rPr>
        <w:t>чи;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</w:t>
      </w:r>
      <w:r>
        <w:rPr>
          <w:rFonts w:ascii="Times New Roman" w:hAnsi="Times New Roman"/>
          <w:color w:val="000000"/>
          <w:sz w:val="28"/>
        </w:rPr>
        <w:t>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</w:t>
      </w:r>
      <w:r>
        <w:rPr>
          <w:rFonts w:ascii="Times New Roman" w:hAnsi="Times New Roman"/>
          <w:color w:val="000000"/>
          <w:sz w:val="28"/>
        </w:rPr>
        <w:t>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</w:t>
      </w:r>
      <w:r>
        <w:rPr>
          <w:rFonts w:ascii="Times New Roman" w:hAnsi="Times New Roman"/>
          <w:color w:val="000000"/>
          <w:sz w:val="28"/>
        </w:rPr>
        <w:t>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</w:t>
      </w:r>
      <w:r>
        <w:rPr>
          <w:rFonts w:ascii="Times New Roman" w:hAnsi="Times New Roman"/>
          <w:color w:val="000000"/>
          <w:sz w:val="28"/>
        </w:rPr>
        <w:t>у собой;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</w:t>
      </w:r>
      <w:r>
        <w:rPr>
          <w:rFonts w:ascii="Times New Roman" w:hAnsi="Times New Roman"/>
          <w:color w:val="000000"/>
          <w:sz w:val="28"/>
        </w:rPr>
        <w:t>ученных выводов и обобщений;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</w:t>
      </w:r>
      <w:r>
        <w:rPr>
          <w:rFonts w:ascii="Times New Roman" w:hAnsi="Times New Roman"/>
          <w:color w:val="000000"/>
          <w:sz w:val="28"/>
        </w:rPr>
        <w:t>ию различных видов и форм представления;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</w:t>
      </w:r>
      <w:r>
        <w:rPr>
          <w:rFonts w:ascii="Times New Roman" w:hAnsi="Times New Roman"/>
          <w:color w:val="000000"/>
          <w:sz w:val="28"/>
        </w:rPr>
        <w:t>емые задачи несложными схемами, диаграммами, иной графикой и их комбинациями;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b/>
          <w:color w:val="000000"/>
          <w:sz w:val="28"/>
        </w:rPr>
        <w:t>оммуникативные универсальные учебные действия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</w:t>
      </w:r>
      <w:r>
        <w:rPr>
          <w:rFonts w:ascii="Times New Roman" w:hAnsi="Times New Roman"/>
          <w:color w:val="000000"/>
          <w:sz w:val="28"/>
        </w:rPr>
        <w:t>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</w:t>
      </w:r>
      <w:r>
        <w:rPr>
          <w:rFonts w:ascii="Times New Roman" w:hAnsi="Times New Roman"/>
          <w:color w:val="000000"/>
          <w:sz w:val="28"/>
        </w:rPr>
        <w:t>ировать свои возражения;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</w:t>
      </w:r>
      <w:r>
        <w:rPr>
          <w:rFonts w:ascii="Times New Roman" w:hAnsi="Times New Roman"/>
          <w:color w:val="000000"/>
          <w:sz w:val="28"/>
        </w:rPr>
        <w:t>ениями других участников диалога, обнаруживать различие и сходство позиций;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</w:t>
      </w:r>
      <w:r>
        <w:rPr>
          <w:rFonts w:ascii="Times New Roman" w:hAnsi="Times New Roman"/>
          <w:color w:val="000000"/>
          <w:sz w:val="28"/>
        </w:rPr>
        <w:t>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</w:t>
      </w:r>
      <w:r>
        <w:rPr>
          <w:rFonts w:ascii="Times New Roman" w:hAnsi="Times New Roman"/>
          <w:color w:val="000000"/>
          <w:sz w:val="28"/>
        </w:rPr>
        <w:t>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</w:t>
      </w:r>
      <w:r>
        <w:rPr>
          <w:rFonts w:ascii="Times New Roman" w:hAnsi="Times New Roman"/>
          <w:color w:val="000000"/>
          <w:sz w:val="28"/>
        </w:rPr>
        <w:t xml:space="preserve">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</w:t>
      </w:r>
      <w:r>
        <w:rPr>
          <w:rFonts w:ascii="Times New Roman" w:hAnsi="Times New Roman"/>
          <w:color w:val="000000"/>
          <w:sz w:val="28"/>
        </w:rPr>
        <w:t>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</w:t>
      </w:r>
      <w:r>
        <w:rPr>
          <w:rFonts w:ascii="Times New Roman" w:hAnsi="Times New Roman"/>
          <w:color w:val="000000"/>
          <w:sz w:val="28"/>
        </w:rPr>
        <w:t>ировать свои действия с другими членами команды;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</w:t>
      </w:r>
      <w:r>
        <w:rPr>
          <w:rFonts w:ascii="Times New Roman" w:hAnsi="Times New Roman"/>
          <w:color w:val="000000"/>
          <w:sz w:val="28"/>
        </w:rPr>
        <w:t>результатов, разделять сферу ответственности и проявлять готовность к предоставлению отчёта перед группой;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</w:t>
      </w:r>
      <w:r>
        <w:rPr>
          <w:rFonts w:ascii="Times New Roman" w:hAnsi="Times New Roman"/>
          <w:color w:val="000000"/>
          <w:sz w:val="28"/>
        </w:rPr>
        <w:t xml:space="preserve">щихся. 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различных подходах принятия решений (индивидуальное, принятие решения в </w:t>
      </w:r>
      <w:r>
        <w:rPr>
          <w:rFonts w:ascii="Times New Roman" w:hAnsi="Times New Roman"/>
          <w:color w:val="000000"/>
          <w:sz w:val="28"/>
        </w:rPr>
        <w:t>группе, принятие решений группой);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</w:t>
      </w:r>
      <w:r>
        <w:rPr>
          <w:rFonts w:ascii="Times New Roman" w:hAnsi="Times New Roman"/>
          <w:color w:val="000000"/>
          <w:sz w:val="28"/>
        </w:rPr>
        <w:t>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b/>
          <w:color w:val="000000"/>
          <w:sz w:val="28"/>
        </w:rPr>
        <w:t>, эмоциональный интеллект: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</w:t>
      </w:r>
      <w:r>
        <w:rPr>
          <w:rFonts w:ascii="Times New Roman" w:hAnsi="Times New Roman"/>
          <w:color w:val="000000"/>
          <w:sz w:val="28"/>
        </w:rPr>
        <w:t>ировать решение к меняющимся обстоятельствам;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</w:t>
      </w:r>
      <w:r>
        <w:rPr>
          <w:rFonts w:ascii="Times New Roman" w:hAnsi="Times New Roman"/>
          <w:color w:val="000000"/>
          <w:sz w:val="28"/>
        </w:rPr>
        <w:t>тоятельств, изменившихся ситуаций, установленных ошибок, возникших трудностей;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</w:t>
      </w:r>
      <w:r>
        <w:rPr>
          <w:rFonts w:ascii="Times New Roman" w:hAnsi="Times New Roman"/>
          <w:color w:val="000000"/>
          <w:sz w:val="28"/>
        </w:rPr>
        <w:t xml:space="preserve"> на место другого человека, понимать мотивы и намерения другого;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открытость себе и </w:t>
      </w:r>
      <w:r>
        <w:rPr>
          <w:rFonts w:ascii="Times New Roman" w:hAnsi="Times New Roman"/>
          <w:color w:val="000000"/>
          <w:sz w:val="28"/>
        </w:rPr>
        <w:t>другим;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</w:t>
      </w:r>
      <w:r>
        <w:rPr>
          <w:rFonts w:ascii="Times New Roman" w:hAnsi="Times New Roman"/>
          <w:color w:val="000000"/>
          <w:sz w:val="28"/>
        </w:rPr>
        <w:t>я собой, самодисциплины, устойчивого поведения).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816DF" w:rsidRDefault="008816DF">
      <w:pPr>
        <w:spacing w:after="0" w:line="264" w:lineRule="auto"/>
        <w:ind w:left="120"/>
        <w:jc w:val="both"/>
      </w:pP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биологию как науку о живой природе, называть признаки живого, сравнивать объекты </w:t>
      </w:r>
      <w:r>
        <w:rPr>
          <w:rFonts w:ascii="Times New Roman" w:hAnsi="Times New Roman"/>
          <w:color w:val="000000"/>
          <w:sz w:val="28"/>
        </w:rPr>
        <w:t>живой и неживой природы;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И. Вернадски</w:t>
      </w:r>
      <w:r>
        <w:rPr>
          <w:rFonts w:ascii="Times New Roman" w:hAnsi="Times New Roman"/>
          <w:color w:val="000000"/>
          <w:sz w:val="28"/>
        </w:rPr>
        <w:t>й, А. Л. Чижевский) и зарубежных (в том числе Аристотель, Теофраст, Гиппократ) учёных в развитие биологии;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</w:t>
      </w:r>
      <w:r>
        <w:rPr>
          <w:rFonts w:ascii="Times New Roman" w:hAnsi="Times New Roman"/>
          <w:color w:val="000000"/>
          <w:sz w:val="28"/>
        </w:rPr>
        <w:t>множение;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</w:t>
      </w:r>
      <w:r>
        <w:rPr>
          <w:rFonts w:ascii="Times New Roman" w:hAnsi="Times New Roman"/>
          <w:color w:val="000000"/>
          <w:sz w:val="28"/>
        </w:rPr>
        <w:t>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доядерные и ядерные орга</w:t>
      </w:r>
      <w:r>
        <w:rPr>
          <w:rFonts w:ascii="Times New Roman" w:hAnsi="Times New Roman"/>
          <w:color w:val="000000"/>
          <w:sz w:val="28"/>
        </w:rPr>
        <w:t>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</w:t>
      </w:r>
      <w:r>
        <w:rPr>
          <w:rFonts w:ascii="Times New Roman" w:hAnsi="Times New Roman"/>
          <w:color w:val="000000"/>
          <w:sz w:val="28"/>
        </w:rPr>
        <w:t>ные и культурные;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</w:t>
      </w:r>
      <w:r>
        <w:rPr>
          <w:rFonts w:ascii="Times New Roman" w:hAnsi="Times New Roman"/>
          <w:color w:val="000000"/>
          <w:sz w:val="28"/>
        </w:rPr>
        <w:t>ивотных, грибов, лишайников, бактерий и вирусов;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организмов к среде обитания, вза</w:t>
      </w:r>
      <w:r>
        <w:rPr>
          <w:rFonts w:ascii="Times New Roman" w:hAnsi="Times New Roman"/>
          <w:color w:val="000000"/>
          <w:sz w:val="28"/>
        </w:rPr>
        <w:t>имосвязи организмов в сообществах;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</w:t>
      </w:r>
      <w:r>
        <w:rPr>
          <w:rFonts w:ascii="Times New Roman" w:hAnsi="Times New Roman"/>
          <w:color w:val="000000"/>
          <w:sz w:val="28"/>
        </w:rPr>
        <w:t>гические проблемы;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раб</w:t>
      </w:r>
      <w:r>
        <w:rPr>
          <w:rFonts w:ascii="Times New Roman" w:hAnsi="Times New Roman"/>
          <w:color w:val="000000"/>
          <w:sz w:val="28"/>
        </w:rPr>
        <w:t>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биологии (наблюдение,</w:t>
      </w:r>
      <w:r>
        <w:rPr>
          <w:rFonts w:ascii="Times New Roman" w:hAnsi="Times New Roman"/>
          <w:color w:val="000000"/>
          <w:sz w:val="28"/>
        </w:rPr>
        <w:t xml:space="preserve">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работы с лупой, световым и циф</w:t>
      </w:r>
      <w:r>
        <w:rPr>
          <w:rFonts w:ascii="Times New Roman" w:hAnsi="Times New Roman"/>
          <w:color w:val="000000"/>
          <w:sz w:val="28"/>
        </w:rPr>
        <w:t>ровым микроскопами при рассматривании биологических объектов;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</w:t>
      </w:r>
      <w:r>
        <w:rPr>
          <w:rFonts w:ascii="Times New Roman" w:hAnsi="Times New Roman"/>
          <w:color w:val="000000"/>
          <w:sz w:val="28"/>
        </w:rPr>
        <w:t>олнении учебных заданий научно-популярную литературу по биологии, справочные материалы, ресурсы Интернета;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биолог</w:t>
      </w:r>
      <w:r>
        <w:rPr>
          <w:rFonts w:ascii="Times New Roman" w:hAnsi="Times New Roman"/>
          <w:color w:val="000000"/>
          <w:sz w:val="28"/>
        </w:rPr>
        <w:t xml:space="preserve">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В. Докучаев, К. А. Тимирязев, С. Г. Навашин) и зарубежных учёных (в том ч</w:t>
      </w:r>
      <w:r>
        <w:rPr>
          <w:rFonts w:ascii="Times New Roman" w:hAnsi="Times New Roman"/>
          <w:color w:val="000000"/>
          <w:sz w:val="28"/>
        </w:rPr>
        <w:t>исле Р. Гук, М. Мальпиги) в развитие наук о растениях;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</w:t>
      </w:r>
      <w:r>
        <w:rPr>
          <w:rFonts w:ascii="Times New Roman" w:hAnsi="Times New Roman"/>
          <w:color w:val="000000"/>
          <w:sz w:val="28"/>
        </w:rPr>
        <w:t>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растительного организма (на п</w:t>
      </w:r>
      <w:r>
        <w:rPr>
          <w:rFonts w:ascii="Times New Roman" w:hAnsi="Times New Roman"/>
          <w:color w:val="000000"/>
          <w:sz w:val="28"/>
        </w:rPr>
        <w:t>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</w:t>
      </w:r>
      <w:r>
        <w:rPr>
          <w:rFonts w:ascii="Times New Roman" w:hAnsi="Times New Roman"/>
          <w:color w:val="000000"/>
          <w:sz w:val="28"/>
        </w:rPr>
        <w:t>барные экземпляры растений по заданному плану, части растений по изображениям, схемам, моделям, муляжам, рельефным таблицам;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</w:t>
      </w:r>
      <w:r>
        <w:rPr>
          <w:rFonts w:ascii="Times New Roman" w:hAnsi="Times New Roman"/>
          <w:color w:val="000000"/>
          <w:sz w:val="28"/>
        </w:rPr>
        <w:t>ов, организм;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</w:t>
      </w:r>
      <w:r>
        <w:rPr>
          <w:rFonts w:ascii="Times New Roman" w:hAnsi="Times New Roman"/>
          <w:color w:val="000000"/>
          <w:sz w:val="28"/>
        </w:rPr>
        <w:t>едовательские работы с использованием приборов и инструментов цифровой лаборатории;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</w:t>
      </w:r>
      <w:r>
        <w:rPr>
          <w:rFonts w:ascii="Times New Roman" w:hAnsi="Times New Roman"/>
          <w:color w:val="000000"/>
          <w:sz w:val="28"/>
        </w:rPr>
        <w:t>тативного размножения, семенное размножение (на примере покрытосеменных, или цветковых);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</w:t>
      </w:r>
      <w:r>
        <w:rPr>
          <w:rFonts w:ascii="Times New Roman" w:hAnsi="Times New Roman"/>
          <w:color w:val="000000"/>
          <w:sz w:val="28"/>
        </w:rPr>
        <w:t>ти по разным основаниям;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</w:t>
      </w:r>
      <w:r>
        <w:rPr>
          <w:rFonts w:ascii="Times New Roman" w:hAnsi="Times New Roman"/>
          <w:color w:val="000000"/>
          <w:sz w:val="28"/>
        </w:rPr>
        <w:t>енные знания для выращивания и размножения культурных растений;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</w:t>
      </w:r>
      <w:r>
        <w:rPr>
          <w:rFonts w:ascii="Times New Roman" w:hAnsi="Times New Roman"/>
          <w:color w:val="000000"/>
          <w:sz w:val="28"/>
        </w:rPr>
        <w:t>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на конкретных примерах связь знаний биологии со знаниями по математике, географии, технологии, предметов </w:t>
      </w:r>
      <w:r>
        <w:rPr>
          <w:rFonts w:ascii="Times New Roman" w:hAnsi="Times New Roman"/>
          <w:color w:val="000000"/>
          <w:sz w:val="28"/>
        </w:rPr>
        <w:t>гуманитарного цикла, различными видами искусства;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</w:t>
      </w:r>
      <w:r>
        <w:rPr>
          <w:rFonts w:ascii="Times New Roman" w:hAnsi="Times New Roman"/>
          <w:color w:val="000000"/>
          <w:sz w:val="28"/>
        </w:rPr>
        <w:t>ь письменные и устные сообщения, используя понятийный аппарат изучаемого раздела биологии.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растений, основные систематические группы ра</w:t>
      </w:r>
      <w:r>
        <w:rPr>
          <w:rFonts w:ascii="Times New Roman" w:hAnsi="Times New Roman"/>
          <w:color w:val="000000"/>
          <w:sz w:val="28"/>
        </w:rPr>
        <w:t>стений (водоросли, мхи, плауны, хвощи, папоротники, голосеменные, покрытосеменные или цветковые);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</w:t>
      </w:r>
      <w:r>
        <w:rPr>
          <w:rFonts w:ascii="Times New Roman" w:hAnsi="Times New Roman"/>
          <w:color w:val="000000"/>
          <w:sz w:val="28"/>
        </w:rPr>
        <w:t>иях, грибах, лишайниках, бактериях;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</w:t>
      </w:r>
      <w:r>
        <w:rPr>
          <w:rFonts w:ascii="Times New Roman" w:hAnsi="Times New Roman"/>
          <w:color w:val="000000"/>
          <w:sz w:val="28"/>
        </w:rPr>
        <w:t>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</w:t>
      </w:r>
      <w:r>
        <w:rPr>
          <w:rFonts w:ascii="Times New Roman" w:hAnsi="Times New Roman"/>
          <w:color w:val="000000"/>
          <w:sz w:val="28"/>
        </w:rPr>
        <w:t>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семейст</w:t>
      </w:r>
      <w:r>
        <w:rPr>
          <w:rFonts w:ascii="Times New Roman" w:hAnsi="Times New Roman"/>
          <w:color w:val="000000"/>
          <w:sz w:val="28"/>
        </w:rPr>
        <w:t>в двудольных и однодольных растений;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систематике растений, микологи</w:t>
      </w:r>
      <w:r>
        <w:rPr>
          <w:rFonts w:ascii="Times New Roman" w:hAnsi="Times New Roman"/>
          <w:color w:val="000000"/>
          <w:sz w:val="28"/>
        </w:rPr>
        <w:t>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</w:t>
      </w:r>
      <w:r>
        <w:rPr>
          <w:rFonts w:ascii="Times New Roman" w:hAnsi="Times New Roman"/>
          <w:color w:val="000000"/>
          <w:sz w:val="28"/>
        </w:rPr>
        <w:t>ности растений, бактерий, грибов, лишайников;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</w:t>
      </w:r>
      <w:r>
        <w:rPr>
          <w:rFonts w:ascii="Times New Roman" w:hAnsi="Times New Roman"/>
          <w:color w:val="000000"/>
          <w:sz w:val="28"/>
        </w:rPr>
        <w:t>ра на Земле;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</w:t>
      </w:r>
      <w:r>
        <w:rPr>
          <w:rFonts w:ascii="Times New Roman" w:hAnsi="Times New Roman"/>
          <w:color w:val="000000"/>
          <w:sz w:val="28"/>
        </w:rPr>
        <w:t xml:space="preserve"> природных зон Земли;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растений, грибов, лишайников, бактерий в природных сообществах, в хозяйственной деяте</w:t>
      </w:r>
      <w:r>
        <w:rPr>
          <w:rFonts w:ascii="Times New Roman" w:hAnsi="Times New Roman"/>
          <w:color w:val="000000"/>
          <w:sz w:val="28"/>
        </w:rPr>
        <w:t>льности человека и его повседневной жизни;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</w:t>
      </w:r>
      <w:r>
        <w:rPr>
          <w:rFonts w:ascii="Times New Roman" w:hAnsi="Times New Roman"/>
          <w:color w:val="000000"/>
          <w:sz w:val="28"/>
        </w:rPr>
        <w:t>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</w:t>
      </w:r>
      <w:r>
        <w:rPr>
          <w:rFonts w:ascii="Times New Roman" w:hAnsi="Times New Roman"/>
          <w:color w:val="000000"/>
          <w:sz w:val="28"/>
        </w:rPr>
        <w:t>еской посудой в соответствии с инструкциями на уроке и во внеурочной деятельности;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</w:t>
      </w:r>
      <w:r>
        <w:rPr>
          <w:rFonts w:ascii="Times New Roman" w:hAnsi="Times New Roman"/>
          <w:color w:val="000000"/>
          <w:sz w:val="28"/>
        </w:rPr>
        <w:t>овой системыв другую;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биологии</w:t>
      </w:r>
      <w:r>
        <w:rPr>
          <w:rFonts w:ascii="Times New Roman" w:hAnsi="Times New Roman"/>
          <w:color w:val="000000"/>
          <w:sz w:val="28"/>
        </w:rPr>
        <w:t xml:space="preserve">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 связь с другими науками и техникой;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систематическую категорию, основные систематические группы жи</w:t>
      </w:r>
      <w:r>
        <w:rPr>
          <w:rFonts w:ascii="Times New Roman" w:hAnsi="Times New Roman"/>
          <w:color w:val="000000"/>
          <w:sz w:val="28"/>
        </w:rPr>
        <w:t>вотных (простейшие, кишечнополостные, плоские, круглые и кольчатые черви, членистоногие, моллюски, хордовые);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</w:t>
      </w:r>
      <w:r>
        <w:rPr>
          <w:rFonts w:ascii="Times New Roman" w:hAnsi="Times New Roman"/>
          <w:color w:val="000000"/>
          <w:sz w:val="28"/>
        </w:rPr>
        <w:t>ёных в развитие наук о животных;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</w:t>
      </w:r>
      <w:r>
        <w:rPr>
          <w:rFonts w:ascii="Times New Roman" w:hAnsi="Times New Roman"/>
          <w:color w:val="000000"/>
          <w:sz w:val="28"/>
        </w:rPr>
        <w:t>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</w:t>
      </w:r>
      <w:r>
        <w:rPr>
          <w:rFonts w:ascii="Times New Roman" w:hAnsi="Times New Roman"/>
          <w:color w:val="000000"/>
          <w:sz w:val="28"/>
        </w:rPr>
        <w:t>нной задачей и в контексте;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собой;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животн</w:t>
      </w:r>
      <w:r>
        <w:rPr>
          <w:rFonts w:ascii="Times New Roman" w:hAnsi="Times New Roman"/>
          <w:color w:val="000000"/>
          <w:sz w:val="28"/>
        </w:rPr>
        <w:t>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животных изучаемых систематических групп: движение, питание, дых</w:t>
      </w:r>
      <w:r>
        <w:rPr>
          <w:rFonts w:ascii="Times New Roman" w:hAnsi="Times New Roman"/>
          <w:color w:val="000000"/>
          <w:sz w:val="28"/>
        </w:rPr>
        <w:t>ание, транспорт веществ, выделение, регуляцию, поведение, рост, развитие, размножение;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животных изуча</w:t>
      </w:r>
      <w:r>
        <w:rPr>
          <w:rFonts w:ascii="Times New Roman" w:hAnsi="Times New Roman"/>
          <w:color w:val="000000"/>
          <w:sz w:val="28"/>
        </w:rPr>
        <w:t>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</w:t>
      </w:r>
      <w:r>
        <w:rPr>
          <w:rFonts w:ascii="Times New Roman" w:hAnsi="Times New Roman"/>
          <w:color w:val="000000"/>
          <w:sz w:val="28"/>
        </w:rPr>
        <w:t>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</w:t>
      </w:r>
      <w:r>
        <w:rPr>
          <w:rFonts w:ascii="Times New Roman" w:hAnsi="Times New Roman"/>
          <w:color w:val="000000"/>
          <w:sz w:val="28"/>
        </w:rPr>
        <w:t>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отдельных систематических групп животных и делать выводы на основе сравнения;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бактериям</w:t>
      </w:r>
      <w:r>
        <w:rPr>
          <w:rFonts w:ascii="Times New Roman" w:hAnsi="Times New Roman"/>
          <w:color w:val="000000"/>
          <w:sz w:val="28"/>
        </w:rPr>
        <w:t>и в природных сообществах;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роль домашних и непродуктивных животных в жизни человека, </w:t>
      </w:r>
      <w:r>
        <w:rPr>
          <w:rFonts w:ascii="Times New Roman" w:hAnsi="Times New Roman"/>
          <w:color w:val="000000"/>
          <w:sz w:val="28"/>
        </w:rPr>
        <w:t>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</w:t>
      </w:r>
      <w:r>
        <w:rPr>
          <w:rFonts w:ascii="Times New Roman" w:hAnsi="Times New Roman"/>
          <w:color w:val="000000"/>
          <w:sz w:val="28"/>
        </w:rPr>
        <w:t>ь 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животными, описывать животных, их органы и системы орга</w:t>
      </w:r>
      <w:r>
        <w:rPr>
          <w:rFonts w:ascii="Times New Roman" w:hAnsi="Times New Roman"/>
          <w:color w:val="000000"/>
          <w:sz w:val="28"/>
        </w:rPr>
        <w:t>нов; ставить простейшие биологические опыты и эксперименты;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</w:t>
      </w:r>
      <w:r>
        <w:rPr>
          <w:rFonts w:ascii="Times New Roman" w:hAnsi="Times New Roman"/>
          <w:color w:val="000000"/>
          <w:sz w:val="28"/>
        </w:rPr>
        <w:t>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и устные сообщения, используя понятийный аппарат изучаемого </w:t>
      </w:r>
      <w:r>
        <w:rPr>
          <w:rFonts w:ascii="Times New Roman" w:hAnsi="Times New Roman"/>
          <w:color w:val="000000"/>
          <w:sz w:val="28"/>
        </w:rPr>
        <w:t>раздела биологии, сопровождать выступление презентацией с учётом особенностей аудитории обучающихся.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</w:t>
      </w:r>
      <w:r>
        <w:rPr>
          <w:rFonts w:ascii="Times New Roman" w:hAnsi="Times New Roman"/>
          <w:color w:val="000000"/>
          <w:sz w:val="28"/>
        </w:rPr>
        <w:t>ицину, гигиену, экологию человека, психологию) и их связи с другими науками и техникой;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</w:t>
      </w:r>
      <w:r>
        <w:rPr>
          <w:rFonts w:ascii="Times New Roman" w:hAnsi="Times New Roman"/>
          <w:color w:val="000000"/>
          <w:sz w:val="28"/>
        </w:rPr>
        <w:t>ческие расы и адаптивные типы людей), родство человеческих рас;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</w:t>
      </w:r>
      <w:r>
        <w:rPr>
          <w:rFonts w:ascii="Times New Roman" w:hAnsi="Times New Roman"/>
          <w:color w:val="000000"/>
          <w:sz w:val="28"/>
        </w:rPr>
        <w:t>н) учёных в развитие представлений о происхождении, строении, жизнедеятельности, поведении, экологии человека;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</w:t>
      </w:r>
      <w:r>
        <w:rPr>
          <w:rFonts w:ascii="Times New Roman" w:hAnsi="Times New Roman"/>
          <w:color w:val="000000"/>
          <w:sz w:val="28"/>
        </w:rPr>
        <w:t>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</w:t>
      </w:r>
      <w:r>
        <w:rPr>
          <w:rFonts w:ascii="Times New Roman" w:hAnsi="Times New Roman"/>
          <w:color w:val="000000"/>
          <w:sz w:val="28"/>
        </w:rPr>
        <w:t>оответствии с поставленной задачей и в контексте;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клетки разных тканей, груп</w:t>
      </w:r>
      <w:r>
        <w:rPr>
          <w:rFonts w:ascii="Times New Roman" w:hAnsi="Times New Roman"/>
          <w:color w:val="000000"/>
          <w:sz w:val="28"/>
        </w:rPr>
        <w:t>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</w:t>
      </w:r>
      <w:r>
        <w:rPr>
          <w:rFonts w:ascii="Times New Roman" w:hAnsi="Times New Roman"/>
          <w:color w:val="000000"/>
          <w:sz w:val="28"/>
        </w:rPr>
        <w:t>нергии;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</w:t>
      </w:r>
      <w:r>
        <w:rPr>
          <w:rFonts w:ascii="Times New Roman" w:hAnsi="Times New Roman"/>
          <w:color w:val="000000"/>
          <w:sz w:val="28"/>
        </w:rPr>
        <w:t>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особенностей строения и функционирования органов и систем орг</w:t>
      </w:r>
      <w:r>
        <w:rPr>
          <w:rFonts w:ascii="Times New Roman" w:hAnsi="Times New Roman"/>
          <w:color w:val="000000"/>
          <w:sz w:val="28"/>
        </w:rPr>
        <w:t>анов человека;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</w:t>
      </w:r>
      <w:r>
        <w:rPr>
          <w:rFonts w:ascii="Times New Roman" w:hAnsi="Times New Roman"/>
          <w:color w:val="000000"/>
          <w:sz w:val="28"/>
        </w:rPr>
        <w:t xml:space="preserve">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неинф</w:t>
      </w:r>
      <w:r>
        <w:rPr>
          <w:rFonts w:ascii="Times New Roman" w:hAnsi="Times New Roman"/>
          <w:color w:val="000000"/>
          <w:sz w:val="28"/>
        </w:rPr>
        <w:t>екционные) заболевания человека, объяснять значение мер профилактики в предупреждении заболеваний человека;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</w:t>
      </w:r>
      <w:r>
        <w:rPr>
          <w:rFonts w:ascii="Times New Roman" w:hAnsi="Times New Roman"/>
          <w:color w:val="000000"/>
          <w:sz w:val="28"/>
        </w:rPr>
        <w:t>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 показатели здоровья человека, проводить расчёты и оцен</w:t>
      </w:r>
      <w:r>
        <w:rPr>
          <w:rFonts w:ascii="Times New Roman" w:hAnsi="Times New Roman"/>
          <w:color w:val="000000"/>
          <w:sz w:val="28"/>
        </w:rPr>
        <w:t>ивать полученные значения;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</w:t>
      </w:r>
      <w:r>
        <w:rPr>
          <w:rFonts w:ascii="Times New Roman" w:hAnsi="Times New Roman"/>
          <w:color w:val="000000"/>
          <w:sz w:val="28"/>
        </w:rPr>
        <w:t>полноценного отдыха, позитивное эмоционально-психическое состояние;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стрессоустойчивости, для исключения вредных привычек, за</w:t>
      </w:r>
      <w:r>
        <w:rPr>
          <w:rFonts w:ascii="Times New Roman" w:hAnsi="Times New Roman"/>
          <w:color w:val="000000"/>
          <w:sz w:val="28"/>
        </w:rPr>
        <w:t>висимостей;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</w:t>
      </w:r>
      <w:r>
        <w:rPr>
          <w:rFonts w:ascii="Times New Roman" w:hAnsi="Times New Roman"/>
          <w:color w:val="000000"/>
          <w:sz w:val="28"/>
        </w:rPr>
        <w:t>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методы биологии: наблюдать, измерять, </w:t>
      </w:r>
      <w:r>
        <w:rPr>
          <w:rFonts w:ascii="Times New Roman" w:hAnsi="Times New Roman"/>
          <w:color w:val="000000"/>
          <w:sz w:val="28"/>
        </w:rPr>
        <w:t>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</w:t>
      </w:r>
      <w:r>
        <w:rPr>
          <w:rFonts w:ascii="Times New Roman" w:hAnsi="Times New Roman"/>
          <w:color w:val="000000"/>
          <w:sz w:val="28"/>
        </w:rPr>
        <w:t>тствии с инструкциями на уроке и во внеурочной деятельности;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8816DF" w:rsidRDefault="00694E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8816DF" w:rsidRDefault="008816DF">
      <w:pPr>
        <w:sectPr w:rsidR="008816DF">
          <w:pgSz w:w="11906" w:h="16383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/>
        <w:ind w:left="120"/>
      </w:pPr>
      <w:bookmarkStart w:id="10" w:name="block-1029545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816DF" w:rsidRDefault="00694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816D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</w:tr>
      <w:tr w:rsidR="008816DF" w:rsidRPr="00445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816DF" w:rsidRDefault="008816DF"/>
        </w:tc>
      </w:tr>
    </w:tbl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8816D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Default="008816DF"/>
        </w:tc>
      </w:tr>
    </w:tbl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8816D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</w:tr>
      <w:tr w:rsidR="008816DF" w:rsidRPr="004454E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816DF" w:rsidRDefault="008816DF"/>
        </w:tc>
      </w:tr>
    </w:tbl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8816D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816DF" w:rsidRDefault="008816DF"/>
        </w:tc>
      </w:tr>
    </w:tbl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8816D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Default="008816DF"/>
        </w:tc>
      </w:tr>
    </w:tbl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/>
        <w:ind w:left="120"/>
      </w:pPr>
      <w:bookmarkStart w:id="11" w:name="block-1029544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816DF" w:rsidRDefault="00694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8816D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-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приспособлений организмов к среде обитания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Default="008816DF"/>
        </w:tc>
      </w:tr>
    </w:tbl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8816D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«Обнаружение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строения травянистого цветкового растения (на живых или гербарных экземплярах растений): пастушья сумка, редька дикая, лютик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побега из почки.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строении и жизнедеятельности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Default="008816DF"/>
        </w:tc>
      </w:tr>
    </w:tbl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8816D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работа «Изучение внешнего строения мхов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Семей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ства класса 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города. Декоративное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бактерий в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Default="008816DF"/>
        </w:tc>
      </w:tr>
    </w:tbl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8816D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Опора и движение животных.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Покровы тела у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плоские черви.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Ракообразные. 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Насекомые. Особенности строения и жизнедеятельности.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Значение земноводных в природе и жизни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птиц в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Процессы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млекопитающих. Размножение и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Популяции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Default="008816DF"/>
        </w:tc>
      </w:tr>
    </w:tbl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8816D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16DF" w:rsidRDefault="008816DF">
            <w:pPr>
              <w:spacing w:after="0"/>
              <w:ind w:left="135"/>
            </w:pPr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6DF" w:rsidRDefault="0088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6DF" w:rsidRDefault="008816DF"/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человека. Практическая работа «Изучение микроскопического строения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человека. Практическая работа «Распознавание органов и систем органов человека (по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крови.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 Строение и работа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Механизмы дыхания. Регуляция дыхания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Практическая работа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Нарушение обмена веществ Практическая работа «Составление меню в зависимости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Закаливание. Практическая работа «Описание основных гигиенических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Практическая работа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строения органа слуха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сформированности навыков 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</w:t>
            </w: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816DF" w:rsidRPr="004454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816DF" w:rsidRDefault="0088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4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Pr="004454E3" w:rsidRDefault="00694E75">
            <w:pPr>
              <w:spacing w:after="0"/>
              <w:ind w:left="135"/>
              <w:rPr>
                <w:lang w:val="ru-RU"/>
              </w:rPr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 w:rsidRPr="00445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816DF" w:rsidRDefault="0069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6DF" w:rsidRDefault="008816DF"/>
        </w:tc>
      </w:tr>
    </w:tbl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8816DF">
      <w:pPr>
        <w:sectPr w:rsidR="0088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6DF" w:rsidRDefault="00694E75">
      <w:pPr>
        <w:spacing w:after="0"/>
        <w:ind w:left="120"/>
      </w:pPr>
      <w:bookmarkStart w:id="12" w:name="block-1029545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8816DF" w:rsidRDefault="00694E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816DF" w:rsidRDefault="00694E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816DF" w:rsidRDefault="00694E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816DF" w:rsidRDefault="00694E7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816DF" w:rsidRDefault="00694E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816DF" w:rsidRDefault="00694E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816DF" w:rsidRDefault="008816DF">
      <w:pPr>
        <w:spacing w:after="0"/>
        <w:ind w:left="120"/>
      </w:pPr>
    </w:p>
    <w:p w:rsidR="008816DF" w:rsidRPr="004454E3" w:rsidRDefault="00694E75">
      <w:pPr>
        <w:spacing w:after="0" w:line="480" w:lineRule="auto"/>
        <w:ind w:left="120"/>
        <w:rPr>
          <w:lang w:val="ru-RU"/>
        </w:rPr>
      </w:pPr>
      <w:r w:rsidRPr="004454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816DF" w:rsidRDefault="00694E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816DF" w:rsidRDefault="008816DF">
      <w:pPr>
        <w:sectPr w:rsidR="008816D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94E75" w:rsidRDefault="00694E75"/>
    <w:sectPr w:rsidR="00694E75" w:rsidSect="008816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C16"/>
    <w:multiLevelType w:val="multilevel"/>
    <w:tmpl w:val="8B6C45C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F7096"/>
    <w:multiLevelType w:val="multilevel"/>
    <w:tmpl w:val="11149A8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D53E76"/>
    <w:multiLevelType w:val="multilevel"/>
    <w:tmpl w:val="0FF6BC18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E46F2"/>
    <w:multiLevelType w:val="multilevel"/>
    <w:tmpl w:val="F61C4C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950BBA"/>
    <w:multiLevelType w:val="multilevel"/>
    <w:tmpl w:val="FCFC158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AD7E2C"/>
    <w:multiLevelType w:val="multilevel"/>
    <w:tmpl w:val="678CD8C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CA3665"/>
    <w:multiLevelType w:val="multilevel"/>
    <w:tmpl w:val="DA06BED0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C26B8E"/>
    <w:multiLevelType w:val="multilevel"/>
    <w:tmpl w:val="DDA23EE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307410"/>
    <w:multiLevelType w:val="multilevel"/>
    <w:tmpl w:val="94EC9F4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76594B"/>
    <w:multiLevelType w:val="multilevel"/>
    <w:tmpl w:val="C8144958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2B3C77"/>
    <w:multiLevelType w:val="multilevel"/>
    <w:tmpl w:val="D2989EA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042FE2"/>
    <w:multiLevelType w:val="multilevel"/>
    <w:tmpl w:val="392C9F5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9D1E5A"/>
    <w:multiLevelType w:val="multilevel"/>
    <w:tmpl w:val="389E78D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A300DB"/>
    <w:multiLevelType w:val="multilevel"/>
    <w:tmpl w:val="DABCFBF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125C33"/>
    <w:multiLevelType w:val="multilevel"/>
    <w:tmpl w:val="A566EAC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6967C0"/>
    <w:multiLevelType w:val="multilevel"/>
    <w:tmpl w:val="124081D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9053D4"/>
    <w:multiLevelType w:val="multilevel"/>
    <w:tmpl w:val="5440AE6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BE4EF0"/>
    <w:multiLevelType w:val="multilevel"/>
    <w:tmpl w:val="2D662EA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DD2504"/>
    <w:multiLevelType w:val="multilevel"/>
    <w:tmpl w:val="9E3833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EB734B"/>
    <w:multiLevelType w:val="multilevel"/>
    <w:tmpl w:val="91B071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100B5C"/>
    <w:multiLevelType w:val="multilevel"/>
    <w:tmpl w:val="06380F1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42150F"/>
    <w:multiLevelType w:val="multilevel"/>
    <w:tmpl w:val="3DCC380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CB6699"/>
    <w:multiLevelType w:val="multilevel"/>
    <w:tmpl w:val="9C8AD6C2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E07555"/>
    <w:multiLevelType w:val="multilevel"/>
    <w:tmpl w:val="251C25DA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0C7F4D"/>
    <w:multiLevelType w:val="multilevel"/>
    <w:tmpl w:val="1D8250F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E64290"/>
    <w:multiLevelType w:val="multilevel"/>
    <w:tmpl w:val="9C90CA8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DE5459"/>
    <w:multiLevelType w:val="multilevel"/>
    <w:tmpl w:val="1F267CA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ED4FE8"/>
    <w:multiLevelType w:val="multilevel"/>
    <w:tmpl w:val="55AE457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516510"/>
    <w:multiLevelType w:val="multilevel"/>
    <w:tmpl w:val="CC5C954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4654FC"/>
    <w:multiLevelType w:val="multilevel"/>
    <w:tmpl w:val="E5323F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7A35D2"/>
    <w:multiLevelType w:val="multilevel"/>
    <w:tmpl w:val="E11C7EB2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3A5AB2"/>
    <w:multiLevelType w:val="multilevel"/>
    <w:tmpl w:val="4E00EEF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C810C3"/>
    <w:multiLevelType w:val="multilevel"/>
    <w:tmpl w:val="76C831C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70196B"/>
    <w:multiLevelType w:val="multilevel"/>
    <w:tmpl w:val="8BEA2F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9E5B08"/>
    <w:multiLevelType w:val="multilevel"/>
    <w:tmpl w:val="0B28722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0"/>
  </w:num>
  <w:num w:numId="3">
    <w:abstractNumId w:val="24"/>
  </w:num>
  <w:num w:numId="4">
    <w:abstractNumId w:val="12"/>
  </w:num>
  <w:num w:numId="5">
    <w:abstractNumId w:val="10"/>
  </w:num>
  <w:num w:numId="6">
    <w:abstractNumId w:val="34"/>
  </w:num>
  <w:num w:numId="7">
    <w:abstractNumId w:val="33"/>
  </w:num>
  <w:num w:numId="8">
    <w:abstractNumId w:val="8"/>
  </w:num>
  <w:num w:numId="9">
    <w:abstractNumId w:val="27"/>
  </w:num>
  <w:num w:numId="10">
    <w:abstractNumId w:val="3"/>
  </w:num>
  <w:num w:numId="11">
    <w:abstractNumId w:val="5"/>
  </w:num>
  <w:num w:numId="12">
    <w:abstractNumId w:val="14"/>
  </w:num>
  <w:num w:numId="13">
    <w:abstractNumId w:val="28"/>
  </w:num>
  <w:num w:numId="14">
    <w:abstractNumId w:val="21"/>
  </w:num>
  <w:num w:numId="15">
    <w:abstractNumId w:val="18"/>
  </w:num>
  <w:num w:numId="16">
    <w:abstractNumId w:val="26"/>
  </w:num>
  <w:num w:numId="17">
    <w:abstractNumId w:val="15"/>
  </w:num>
  <w:num w:numId="18">
    <w:abstractNumId w:val="0"/>
  </w:num>
  <w:num w:numId="19">
    <w:abstractNumId w:val="16"/>
  </w:num>
  <w:num w:numId="20">
    <w:abstractNumId w:val="1"/>
  </w:num>
  <w:num w:numId="21">
    <w:abstractNumId w:val="19"/>
  </w:num>
  <w:num w:numId="22">
    <w:abstractNumId w:val="13"/>
  </w:num>
  <w:num w:numId="23">
    <w:abstractNumId w:val="32"/>
  </w:num>
  <w:num w:numId="24">
    <w:abstractNumId w:val="11"/>
  </w:num>
  <w:num w:numId="25">
    <w:abstractNumId w:val="25"/>
  </w:num>
  <w:num w:numId="26">
    <w:abstractNumId w:val="31"/>
  </w:num>
  <w:num w:numId="27">
    <w:abstractNumId w:val="4"/>
  </w:num>
  <w:num w:numId="28">
    <w:abstractNumId w:val="7"/>
  </w:num>
  <w:num w:numId="29">
    <w:abstractNumId w:val="23"/>
  </w:num>
  <w:num w:numId="30">
    <w:abstractNumId w:val="22"/>
  </w:num>
  <w:num w:numId="31">
    <w:abstractNumId w:val="17"/>
  </w:num>
  <w:num w:numId="32">
    <w:abstractNumId w:val="9"/>
  </w:num>
  <w:num w:numId="33">
    <w:abstractNumId w:val="6"/>
  </w:num>
  <w:num w:numId="34">
    <w:abstractNumId w:val="30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8816DF"/>
    <w:rsid w:val="004454E3"/>
    <w:rsid w:val="00694E75"/>
    <w:rsid w:val="0088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816D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816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26" Type="http://schemas.openxmlformats.org/officeDocument/2006/relationships/hyperlink" Target="https://m.edsoo.ru/863df4a8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3cca" TargetMode="External"/><Relationship Id="rId268" Type="http://schemas.openxmlformats.org/officeDocument/2006/relationships/hyperlink" Target="https://m.edsoo.ru/863e4084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e2a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d60" TargetMode="External"/><Relationship Id="rId237" Type="http://schemas.openxmlformats.org/officeDocument/2006/relationships/hyperlink" Target="https://m.edsoo.ru/863e10b4" TargetMode="External"/><Relationship Id="rId258" Type="http://schemas.openxmlformats.org/officeDocument/2006/relationships/hyperlink" Target="https://m.edsoo.ru/863e3422" TargetMode="External"/><Relationship Id="rId279" Type="http://schemas.openxmlformats.org/officeDocument/2006/relationships/hyperlink" Target="https://m.edsoo.ru/863e51fa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b02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71" Type="http://schemas.openxmlformats.org/officeDocument/2006/relationships/hyperlink" Target="https://m.edsoo.ru/863d9260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27" Type="http://schemas.openxmlformats.org/officeDocument/2006/relationships/hyperlink" Target="https://m.edsoo.ru/863df606" TargetMode="External"/><Relationship Id="rId248" Type="http://schemas.openxmlformats.org/officeDocument/2006/relationships/hyperlink" Target="https://m.edsoo.ru/863e20d6" TargetMode="External"/><Relationship Id="rId269" Type="http://schemas.openxmlformats.org/officeDocument/2006/relationships/hyperlink" Target="https://m.edsoo.ru/863e451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8ba" TargetMode="External"/><Relationship Id="rId218" Type="http://schemas.openxmlformats.org/officeDocument/2006/relationships/hyperlink" Target="https://m.edsoo.ru/863de1ca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13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31a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85e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832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942" TargetMode="External"/><Relationship Id="rId261" Type="http://schemas.openxmlformats.org/officeDocument/2006/relationships/hyperlink" Target="https://m.edsoo.ru/863e38a0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6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0" Type="http://schemas.openxmlformats.org/officeDocument/2006/relationships/hyperlink" Target="https://m.edsoo.ru/863dfc6e" TargetMode="External"/><Relationship Id="rId235" Type="http://schemas.openxmlformats.org/officeDocument/2006/relationships/hyperlink" Target="https://m.edsoo.ru/863e098e" TargetMode="External"/><Relationship Id="rId251" Type="http://schemas.openxmlformats.org/officeDocument/2006/relationships/hyperlink" Target="https://m.edsoo.ru/863e25f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79" Type="http://schemas.openxmlformats.org/officeDocument/2006/relationships/hyperlink" Target="https://m.edsoo.ru/863d9ba2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0" Type="http://schemas.openxmlformats.org/officeDocument/2006/relationships/hyperlink" Target="https://m.edsoo.ru/863de846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48" Type="http://schemas.openxmlformats.org/officeDocument/2006/relationships/hyperlink" Target="https://m.edsoo.ru/863d6cc2" TargetMode="External"/><Relationship Id="rId164" Type="http://schemas.openxmlformats.org/officeDocument/2006/relationships/hyperlink" Target="https://m.edsoo.ru/863d82ca" TargetMode="External"/><Relationship Id="rId169" Type="http://schemas.openxmlformats.org/officeDocument/2006/relationships/hyperlink" Target="https://m.edsoo.ru/863d8d74" TargetMode="External"/><Relationship Id="rId185" Type="http://schemas.openxmlformats.org/officeDocument/2006/relationships/hyperlink" Target="https://m.edsoo.ru/863da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d50" TargetMode="External"/><Relationship Id="rId210" Type="http://schemas.openxmlformats.org/officeDocument/2006/relationships/hyperlink" Target="https://m.edsoo.ru/863dce9c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19218</Words>
  <Characters>109544</Characters>
  <Application>Microsoft Office Word</Application>
  <DocSecurity>0</DocSecurity>
  <Lines>912</Lines>
  <Paragraphs>257</Paragraphs>
  <ScaleCrop>false</ScaleCrop>
  <Company/>
  <LinksUpToDate>false</LinksUpToDate>
  <CharactersWithSpaces>128505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aimes</dc:creator>
  <cp:lastModifiedBy>aimes</cp:lastModifiedBy>
  <cp:revision>2</cp:revision>
  <dcterms:created xsi:type="dcterms:W3CDTF">2023-09-01T18:08:00Z</dcterms:created>
  <dcterms:modified xsi:type="dcterms:W3CDTF">2023-09-01T18:08:00Z</dcterms:modified>
</cp:coreProperties>
</file>