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1C" w:rsidRDefault="0052691C" w:rsidP="0052691C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«Утверждаю»</w:t>
      </w:r>
    </w:p>
    <w:p w:rsidR="0052691C" w:rsidRDefault="0052691C" w:rsidP="00D23E2C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Директор МКОУ «Джаванкентская </w:t>
      </w:r>
    </w:p>
    <w:p w:rsidR="0052691C" w:rsidRDefault="0052691C" w:rsidP="00D23E2C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СОШ им.М.Х.Рамазанлва» </w:t>
      </w:r>
    </w:p>
    <w:p w:rsidR="00BD6E02" w:rsidRDefault="0052691C" w:rsidP="00D23E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И.М.Султанмутов</w:t>
      </w:r>
    </w:p>
    <w:p w:rsidR="00BD6E02" w:rsidRPr="00A935CB" w:rsidRDefault="00BD6E02" w:rsidP="00BD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35CB">
        <w:rPr>
          <w:rFonts w:ascii="Times New Roman" w:hAnsi="Times New Roman"/>
          <w:b/>
          <w:sz w:val="24"/>
          <w:szCs w:val="24"/>
        </w:rPr>
        <w:t>План работы по противодействию коррупции</w:t>
      </w:r>
    </w:p>
    <w:p w:rsidR="0052691C" w:rsidRDefault="00D23E2C" w:rsidP="0052691C">
      <w:pPr>
        <w:pStyle w:val="a7"/>
        <w:spacing w:after="150"/>
        <w:jc w:val="center"/>
        <w:rPr>
          <w:b/>
        </w:rPr>
      </w:pPr>
      <w:r>
        <w:rPr>
          <w:b/>
        </w:rPr>
        <w:t>на 202</w:t>
      </w:r>
      <w:r w:rsidR="0052691C">
        <w:rPr>
          <w:b/>
        </w:rPr>
        <w:t>3</w:t>
      </w:r>
      <w:r>
        <w:rPr>
          <w:b/>
        </w:rPr>
        <w:t>-202</w:t>
      </w:r>
      <w:r w:rsidR="0052691C">
        <w:rPr>
          <w:b/>
        </w:rPr>
        <w:t>4</w:t>
      </w:r>
      <w:r w:rsidR="00BD6E02" w:rsidRPr="00A935CB">
        <w:rPr>
          <w:b/>
        </w:rPr>
        <w:t xml:space="preserve"> </w:t>
      </w:r>
      <w:proofErr w:type="spellStart"/>
      <w:r w:rsidR="00BD6E02" w:rsidRPr="00A935CB">
        <w:rPr>
          <w:b/>
        </w:rPr>
        <w:t>уч</w:t>
      </w:r>
      <w:proofErr w:type="gramStart"/>
      <w:r w:rsidR="00BD6E02" w:rsidRPr="00A935CB">
        <w:rPr>
          <w:b/>
        </w:rPr>
        <w:t>.г</w:t>
      </w:r>
      <w:proofErr w:type="gramEnd"/>
      <w:r w:rsidR="00BD6E02" w:rsidRPr="00A935CB">
        <w:rPr>
          <w:b/>
        </w:rPr>
        <w:t>од</w:t>
      </w:r>
      <w:proofErr w:type="spellEnd"/>
    </w:p>
    <w:p w:rsidR="0052691C" w:rsidRPr="0052691C" w:rsidRDefault="0052691C" w:rsidP="0052691C">
      <w:pPr>
        <w:pStyle w:val="a7"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691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Цель: </w:t>
      </w:r>
      <w:r w:rsidRPr="005269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создание и использование организационно-правовых механизмов, нравственно-психологической атмосферы, направленных на эффективную профилактику возможности коррупции в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МКОУ «Джаванкентская СОШ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им.М.Х.Рамазанова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</w:t>
      </w:r>
    </w:p>
    <w:p w:rsidR="0052691C" w:rsidRPr="0052691C" w:rsidRDefault="0052691C" w:rsidP="0052691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691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Задачи:</w:t>
      </w:r>
    </w:p>
    <w:p w:rsidR="0052691C" w:rsidRPr="0052691C" w:rsidRDefault="0052691C" w:rsidP="005269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69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систематизация условий, способствующих коррупции в Школе;</w:t>
      </w:r>
    </w:p>
    <w:p w:rsidR="0052691C" w:rsidRPr="0052691C" w:rsidRDefault="0052691C" w:rsidP="005269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69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52691C" w:rsidRPr="0052691C" w:rsidRDefault="0052691C" w:rsidP="005269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69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52691C" w:rsidRPr="0052691C" w:rsidRDefault="0052691C" w:rsidP="005269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69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разработка и внедрение организационно - правовых механизмов, снимающих возможность коррупционных действий;</w:t>
      </w:r>
    </w:p>
    <w:p w:rsidR="0052691C" w:rsidRPr="0052691C" w:rsidRDefault="0052691C" w:rsidP="005269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69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5269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коррупциогенных</w:t>
      </w:r>
      <w:proofErr w:type="spellEnd"/>
      <w:r w:rsidRPr="005269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факторов, а также на их свободное освещение в средствах массов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ой информации (сайт Школы)</w:t>
      </w:r>
    </w:p>
    <w:p w:rsidR="00BD6E02" w:rsidRPr="00A935CB" w:rsidRDefault="00BD6E02" w:rsidP="00BD6E0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753300"/>
          <w:sz w:val="24"/>
          <w:szCs w:val="24"/>
          <w:lang w:eastAsia="ru-RU"/>
        </w:rPr>
      </w:pPr>
    </w:p>
    <w:tbl>
      <w:tblPr>
        <w:tblW w:w="10496" w:type="dxa"/>
        <w:jc w:val="center"/>
        <w:tblInd w:w="-1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6254"/>
        <w:gridCol w:w="15"/>
        <w:gridCol w:w="1472"/>
        <w:gridCol w:w="21"/>
        <w:gridCol w:w="1751"/>
      </w:tblGrid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10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уточнение должностных обязанностей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работников, исполнение которых в наибольшей мере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подвержено риску коррупционных проявлений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10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права граждан на доступ к информации о деятельности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прямых телефонных линий в целях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выявления фактов вымогательства, взяточничества 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других проявлений коррупции, а также для более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активного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привлечения общественности к борьбе с данными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правонарушениями.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единой системы оценки качества образования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использованием процедур: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аттестация педагогов школы;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самоанализ деятельности ОУ;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создание системы информирования управления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образованием, общественности, родителей о качестве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в школе;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соблюдение единой системы критериев оценки качества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(результаты, процессы, условия);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информирования участников ГИА и 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родителей (законных представителей);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определение ответственности педагогических работников,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привлекаемых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подготовке и проведению ГИА за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неисполнение, ненадлежащее выполнение обязанностей 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злоупотребление служебным положением, если таковые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возникнут.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получением,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учетом, хранением, заполнением и порядком выдачи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документов государственного образца об основном общем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Определение ответственности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должностных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лиц.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граждан об их правах на получение образования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10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открытости деятельности образовательного учреждения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родителей с условиями поступления в школу, обучения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 (для первоклассников)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1 учитель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Своевременное информирование посредством размещения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информации на сайте школы, в СМИ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проводимых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сайт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Усиление персональной ответственности работников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школы за неправомерное принятие решения в рамках своих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полномочий.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к дисциплинарной ответственности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работников школы, не принимающих должных мер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обеспечению исполнения антикоррупционного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законодательства.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10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Антикоррупционное образование </w:t>
            </w:r>
            <w:proofErr w:type="gramStart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Единых информационных дней, посвящённых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правового сознания и антикоррупционного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мировоззрения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обществознания, истории, права,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Диспут: «Что заставляет человека брать взятки?»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(8-9 классы)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3.   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в  7-11 классов на тему «Я против коррупции»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Беседа: «Коррупция. Твоё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имеет значение».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(6-7 классы)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Лекция: «Коррупция – явление политическое или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экономическое?»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тарш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52691C">
        <w:trPr>
          <w:trHeight w:val="561"/>
          <w:jc w:val="center"/>
        </w:trPr>
        <w:tc>
          <w:tcPr>
            <w:tcW w:w="10496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педагогическими работниками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планов мероприятий по формированию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антикоррупционного мировоззрения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поступлении информации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педагогического коллектива с представителями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правоохранительных органов.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плану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10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 с публичным отчетом  школы.</w:t>
            </w: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конце учеб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 по темам формирования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антикоррупционного мировоззрения учащихся</w:t>
            </w: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 раз в </w:t>
            </w: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полугодие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Администрация, </w:t>
            </w: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3.   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соблюдения порядка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административных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процедур по приёму и рассмотрению жалоб и обращений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1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52691C">
        <w:trPr>
          <w:trHeight w:val="142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6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жалоб и обращений граждан, поступающих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через информационные каналы связи (электронная почта,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телефон) на предмет установления фактов проявления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коррупции должностными лицами школы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обращений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BD6E02" w:rsidRPr="00A935CB" w:rsidRDefault="00BD6E02" w:rsidP="00BD6E02">
      <w:pPr>
        <w:spacing w:after="0" w:line="240" w:lineRule="auto"/>
        <w:jc w:val="both"/>
        <w:rPr>
          <w:rFonts w:ascii="Times New Roman" w:eastAsia="Times New Roman" w:hAnsi="Times New Roman"/>
          <w:color w:val="433B32"/>
          <w:sz w:val="24"/>
          <w:szCs w:val="24"/>
          <w:lang w:eastAsia="ru-RU"/>
        </w:rPr>
      </w:pPr>
      <w:r w:rsidRPr="00A935CB">
        <w:rPr>
          <w:rFonts w:ascii="Times New Roman" w:eastAsia="Times New Roman" w:hAnsi="Times New Roman"/>
          <w:color w:val="433B32"/>
          <w:sz w:val="24"/>
          <w:szCs w:val="24"/>
          <w:lang w:eastAsia="ru-RU"/>
        </w:rPr>
        <w:t> </w:t>
      </w:r>
    </w:p>
    <w:p w:rsidR="00D55C13" w:rsidRDefault="00D55C13">
      <w:bookmarkStart w:id="0" w:name="_GoBack"/>
      <w:bookmarkEnd w:id="0"/>
    </w:p>
    <w:sectPr w:rsidR="00D55C13" w:rsidSect="0052691C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45E8A"/>
    <w:multiLevelType w:val="multilevel"/>
    <w:tmpl w:val="2DEE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DA"/>
    <w:rsid w:val="002A25DA"/>
    <w:rsid w:val="0052691C"/>
    <w:rsid w:val="00BD6E02"/>
    <w:rsid w:val="00D23E2C"/>
    <w:rsid w:val="00D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6E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D6E0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2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269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6E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D6E0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2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269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Kumsishka</cp:lastModifiedBy>
  <cp:revision>5</cp:revision>
  <dcterms:created xsi:type="dcterms:W3CDTF">2022-04-07T11:08:00Z</dcterms:created>
  <dcterms:modified xsi:type="dcterms:W3CDTF">2023-10-24T11:02:00Z</dcterms:modified>
</cp:coreProperties>
</file>